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5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АДМИНИСТРАЦИЯ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F52863" w:rsidRPr="005C55FC" w:rsidRDefault="00F52863" w:rsidP="005C55FC">
      <w:pPr>
        <w:jc w:val="center"/>
        <w:rPr>
          <w:rFonts w:ascii="Arial" w:hAnsi="Arial" w:cs="Arial"/>
          <w:b/>
          <w:sz w:val="32"/>
          <w:szCs w:val="32"/>
        </w:rPr>
      </w:pPr>
    </w:p>
    <w:p w:rsidR="00BC09C6" w:rsidRDefault="00F52863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ПОСТАНОВЛЕНИЕ</w:t>
      </w:r>
    </w:p>
    <w:p w:rsidR="00F304F0" w:rsidRDefault="00F304F0" w:rsidP="005C55FC">
      <w:pPr>
        <w:jc w:val="center"/>
        <w:rPr>
          <w:rFonts w:ascii="Arial" w:hAnsi="Arial" w:cs="Arial"/>
          <w:b/>
          <w:sz w:val="32"/>
          <w:szCs w:val="32"/>
        </w:rPr>
      </w:pPr>
    </w:p>
    <w:p w:rsidR="00F304F0" w:rsidRPr="005C55FC" w:rsidRDefault="00F304F0" w:rsidP="005C55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«___» _______2023                                                                    №_____</w:t>
      </w:r>
    </w:p>
    <w:p w:rsidR="0094244E" w:rsidRPr="005C55FC" w:rsidRDefault="0094244E" w:rsidP="005C55FC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5C55FC" w:rsidRDefault="00C80969" w:rsidP="00C809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ЗВЁЗДНИНСКОГО МУ</w:t>
      </w:r>
      <w:r w:rsidR="00F304F0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D30B6D" w:rsidRPr="00D30B6D" w:rsidRDefault="00D30B6D" w:rsidP="00D30B6D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5C55FC" w:rsidRDefault="00F52863" w:rsidP="005C55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статьей 4</w:t>
      </w:r>
      <w:r w:rsidR="0094244E" w:rsidRPr="005C55FC">
        <w:rPr>
          <w:rFonts w:ascii="Arial" w:hAnsi="Arial" w:cs="Arial"/>
          <w:sz w:val="24"/>
          <w:szCs w:val="24"/>
        </w:rPr>
        <w:t>7</w:t>
      </w:r>
      <w:r w:rsidR="00250F86" w:rsidRPr="005C55FC">
        <w:rPr>
          <w:rFonts w:ascii="Arial" w:hAnsi="Arial" w:cs="Arial"/>
          <w:sz w:val="24"/>
          <w:szCs w:val="24"/>
        </w:rPr>
        <w:t xml:space="preserve"> </w:t>
      </w:r>
      <w:r w:rsidRPr="005C55FC">
        <w:rPr>
          <w:rFonts w:ascii="Arial" w:hAnsi="Arial" w:cs="Arial"/>
          <w:sz w:val="24"/>
          <w:szCs w:val="24"/>
        </w:rPr>
        <w:t xml:space="preserve">Устава </w:t>
      </w:r>
      <w:r w:rsidR="005D3655" w:rsidRPr="005C55FC">
        <w:rPr>
          <w:rFonts w:ascii="Arial" w:hAnsi="Arial" w:cs="Arial"/>
          <w:sz w:val="24"/>
          <w:szCs w:val="24"/>
        </w:rPr>
        <w:t xml:space="preserve">Звёзднинского </w:t>
      </w:r>
      <w:r w:rsidRPr="005C55FC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D30B6D" w:rsidRPr="005C55FC" w:rsidRDefault="00D30B6D" w:rsidP="005C55F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2863" w:rsidRDefault="00F52863" w:rsidP="00E75FF7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C55FC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75FF7" w:rsidRPr="00E75FF7" w:rsidRDefault="00E75FF7" w:rsidP="00E75FF7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52863" w:rsidRPr="005C55FC" w:rsidRDefault="00F52863" w:rsidP="005C55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5D3655" w:rsidRPr="005C55FC">
        <w:rPr>
          <w:rFonts w:ascii="Arial" w:hAnsi="Arial" w:cs="Arial"/>
          <w:sz w:val="24"/>
          <w:szCs w:val="24"/>
        </w:rPr>
        <w:t xml:space="preserve">Звёзднинского </w:t>
      </w:r>
      <w:r w:rsidRPr="005C55FC">
        <w:rPr>
          <w:rFonts w:ascii="Arial" w:hAnsi="Arial" w:cs="Arial"/>
          <w:sz w:val="24"/>
          <w:szCs w:val="24"/>
        </w:rPr>
        <w:t>муниципального образования</w:t>
      </w:r>
      <w:r w:rsidR="00F304F0">
        <w:rPr>
          <w:rFonts w:ascii="Arial" w:hAnsi="Arial" w:cs="Arial"/>
          <w:sz w:val="24"/>
          <w:szCs w:val="24"/>
        </w:rPr>
        <w:t xml:space="preserve"> на 2023</w:t>
      </w:r>
      <w:r w:rsidR="005D3655" w:rsidRPr="005C55FC">
        <w:rPr>
          <w:rFonts w:ascii="Arial" w:hAnsi="Arial" w:cs="Arial"/>
          <w:sz w:val="24"/>
          <w:szCs w:val="24"/>
        </w:rPr>
        <w:t xml:space="preserve"> год согласно приложения</w:t>
      </w:r>
      <w:r w:rsidRPr="005C55F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30B6D" w:rsidRPr="005C55FC" w:rsidRDefault="00D30B6D" w:rsidP="005C55FC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5C55FC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BD6293" w:rsidRPr="005C55FC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Pr="005C55FC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D30B6D" w:rsidRPr="005C55FC" w:rsidRDefault="00D30B6D" w:rsidP="005C55FC">
      <w:pPr>
        <w:pStyle w:val="af4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4244E" w:rsidRDefault="0094244E" w:rsidP="0094244E">
      <w:pPr>
        <w:jc w:val="both"/>
        <w:rPr>
          <w:rFonts w:ascii="Times New Roman" w:hAnsi="Times New Roman"/>
          <w:b/>
          <w:sz w:val="28"/>
          <w:szCs w:val="28"/>
        </w:rPr>
      </w:pPr>
    </w:p>
    <w:p w:rsidR="00E75FF7" w:rsidRPr="0094244E" w:rsidRDefault="00E75FF7" w:rsidP="0094244E">
      <w:pPr>
        <w:jc w:val="both"/>
        <w:rPr>
          <w:rFonts w:ascii="Times New Roman" w:hAnsi="Times New Roman"/>
          <w:b/>
          <w:sz w:val="28"/>
          <w:szCs w:val="28"/>
        </w:rPr>
      </w:pPr>
    </w:p>
    <w:p w:rsidR="00F52863" w:rsidRPr="005C55FC" w:rsidRDefault="005D3655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D3655" w:rsidRPr="005C55FC" w:rsidRDefault="005D3655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5C55FC" w:rsidRPr="005C55FC" w:rsidRDefault="0094244E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п</w:t>
      </w:r>
      <w:r w:rsidR="005D3655" w:rsidRPr="005C55FC">
        <w:rPr>
          <w:rFonts w:ascii="Arial" w:hAnsi="Arial" w:cs="Arial"/>
          <w:b/>
          <w:sz w:val="24"/>
          <w:szCs w:val="24"/>
        </w:rPr>
        <w:t>оселения</w:t>
      </w:r>
    </w:p>
    <w:p w:rsidR="00E118A6" w:rsidRPr="005C55FC" w:rsidRDefault="00D30B6D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Н.М. Замулко</w:t>
      </w:r>
    </w:p>
    <w:p w:rsidR="0094244E" w:rsidRPr="0094244E" w:rsidRDefault="0094244E" w:rsidP="0065081C">
      <w:pPr>
        <w:jc w:val="right"/>
        <w:rPr>
          <w:rFonts w:ascii="Times New Roman" w:hAnsi="Times New Roman"/>
          <w:sz w:val="28"/>
          <w:szCs w:val="28"/>
        </w:rPr>
      </w:pP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Приложение к </w:t>
      </w:r>
      <w:r w:rsidR="00201EB8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</w:t>
      </w: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остановлени</w:t>
      </w:r>
      <w:r w:rsidR="00201EB8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ю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94244E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5C55FC" w:rsidRDefault="005D3655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F304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</w:t>
      </w: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» </w:t>
      </w:r>
      <w:r w:rsidR="00F304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________ 2023</w:t>
      </w:r>
      <w:r w:rsidR="00C22721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</w:t>
      </w:r>
      <w:r w:rsidR="00F304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</w:t>
      </w:r>
    </w:p>
    <w:p w:rsidR="00C22721" w:rsidRDefault="00C22721" w:rsidP="0065081C">
      <w:pPr>
        <w:pStyle w:val="af2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92F47" w:rsidRPr="005C55FC" w:rsidRDefault="006F1D30" w:rsidP="0065081C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55FC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жилищному контролю на территории </w:t>
      </w:r>
      <w:r w:rsidR="005D3655" w:rsidRPr="005C55FC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0B1E46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6F1D30" w:rsidRPr="005C55FC" w:rsidRDefault="00F304F0" w:rsidP="0065081C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2023</w:t>
      </w:r>
      <w:r w:rsidR="006F1D30" w:rsidRPr="005C55FC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 год</w:t>
      </w:r>
    </w:p>
    <w:p w:rsidR="006F1D30" w:rsidRPr="005C55FC" w:rsidRDefault="006F1D30" w:rsidP="0065081C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D30B6D" w:rsidRPr="005C55FC" w:rsidRDefault="007419A5" w:rsidP="0065081C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250F86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5C55F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муниципальному жилищному контролю на территории </w:t>
      </w:r>
      <w:r w:rsidR="005D3655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Звёзднинского </w:t>
      </w:r>
      <w:r w:rsidR="000B1E46" w:rsidRPr="005C55FC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250F86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304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2023</w:t>
      </w:r>
      <w:r w:rsidR="00A8544B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D30B6D" w:rsidRPr="0094244E" w:rsidRDefault="00D30B6D" w:rsidP="0093483B">
      <w:pPr>
        <w:pStyle w:val="af2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36E2" w:rsidRPr="005C55FC" w:rsidRDefault="00735B2C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20044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201EB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A2462" w:rsidRPr="005C55FC" w:rsidRDefault="009036E2" w:rsidP="005C55FC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54491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законом ценностям, организации</w:t>
      </w:r>
      <w:r w:rsidR="008F7E9A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5C55FC" w:rsidRDefault="009E73EF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жилищному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</w:t>
      </w:r>
      <w:r w:rsidR="00F304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на 2023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5C55FC" w:rsidRDefault="00BB7832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осуществлении муниципального жилищного контроля 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30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ноября 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5C55FC" w:rsidRDefault="008E141B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угрозу причинения вреда жизни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5C55FC" w:rsidRDefault="008E141B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30B6D" w:rsidRPr="005C55FC" w:rsidRDefault="00D30B6D" w:rsidP="00E75FF7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5C55FC" w:rsidRDefault="000A008F" w:rsidP="00E75FF7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D30B6D" w:rsidRPr="005C55FC" w:rsidRDefault="00D30B6D" w:rsidP="005C55F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5C55FC" w:rsidRDefault="0049261E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5C55FC" w:rsidRDefault="008E686C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5C55FC" w:rsidRDefault="008E686C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факторов, способных привести к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0F3514" w:rsidRPr="005C55FC" w:rsidRDefault="000F3514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соблюдения.</w:t>
      </w:r>
    </w:p>
    <w:p w:rsidR="00AD6415" w:rsidRPr="005C55FC" w:rsidRDefault="00AD6415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5C55FC" w:rsidRDefault="00AD6415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D6415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руемым лицам уровней риска;</w:t>
      </w:r>
    </w:p>
    <w:p w:rsidR="001C32D4" w:rsidRPr="005C55FC" w:rsidRDefault="001C32D4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971112" w:rsidRPr="005C55FC" w:rsidRDefault="00304732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0B6D" w:rsidRPr="005C55FC" w:rsidRDefault="00D30B6D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Default="00333F63" w:rsidP="00E75FF7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508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75FF7" w:rsidRPr="00E75FF7" w:rsidRDefault="00E75FF7" w:rsidP="00E75FF7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4820"/>
        <w:gridCol w:w="1986"/>
        <w:gridCol w:w="2624"/>
      </w:tblGrid>
      <w:tr w:rsidR="00D44F9E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3703E2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3703E2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E50C37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3703E2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3703E2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3703E2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3703E2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>1) Инспекторы осуществляют консультирование контролируемых лиц и их представителей:</w:t>
            </w:r>
          </w:p>
          <w:p w:rsidR="00F82ED6" w:rsidRPr="003703E2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5D3655" w:rsidRPr="003703E2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3703E2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3703E2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 xml:space="preserve">2). Индивидуальное консультирование </w:t>
            </w:r>
            <w:r w:rsidRPr="003703E2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на </w:t>
            </w:r>
          </w:p>
          <w:p w:rsidR="00F82ED6" w:rsidRPr="003703E2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color w:val="000000" w:themeColor="text1"/>
              </w:rPr>
              <w:t>личном приеме каждого заявителя.</w:t>
            </w:r>
          </w:p>
          <w:p w:rsidR="00F82ED6" w:rsidRPr="003703E2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zCs w:val="22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:rsidR="00F82ED6" w:rsidRPr="003703E2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zCs w:val="22"/>
              </w:rPr>
              <w:t>- порядок обжалования решений органа муниципального жилищного контроля.</w:t>
            </w:r>
          </w:p>
          <w:p w:rsidR="00F82ED6" w:rsidRPr="003703E2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zCs w:val="22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3703E2">
                <w:rPr>
                  <w:rFonts w:ascii="Courier New" w:hAnsi="Courier New" w:cs="Courier New"/>
                  <w:color w:val="000000" w:themeColor="text1"/>
                  <w:szCs w:val="22"/>
                </w:rPr>
                <w:t>законом</w:t>
              </w:r>
            </w:hyperlink>
            <w:r w:rsidRPr="003703E2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Не менее 1 раза</w:t>
            </w:r>
            <w:r w:rsidR="0094244E" w:rsidRPr="003703E2">
              <w:rPr>
                <w:rFonts w:ascii="Courier New" w:hAnsi="Courier New" w:cs="Courier New"/>
                <w:iCs/>
                <w:color w:val="000000" w:themeColor="text1"/>
              </w:rPr>
              <w:t xml:space="preserve"> </w:t>
            </w: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в квартал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rPr>
          <w:trHeight w:val="82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C22721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5</w:t>
            </w:r>
            <w:r w:rsidR="00F82ED6" w:rsidRPr="003703E2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Обобщение (доклад) правоприменительной практики (в соответствии с постановлением Правительства РФ от 07.12.2020 года N 2041</w:t>
            </w:r>
          </w:p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не позднее</w:t>
            </w:r>
            <w:r w:rsidR="0093483B" w:rsidRPr="003703E2">
              <w:rPr>
                <w:rFonts w:ascii="Courier New" w:hAnsi="Courier New" w:cs="Courier New"/>
                <w:iCs/>
                <w:color w:val="000000" w:themeColor="text1"/>
              </w:rPr>
              <w:t xml:space="preserve"> 30 января года, следующего </w:t>
            </w:r>
            <w:r w:rsidRPr="003703E2">
              <w:rPr>
                <w:rFonts w:ascii="Courier New" w:hAnsi="Courier New" w:cs="Courier New"/>
                <w:iCs/>
                <w:color w:val="000000" w:themeColor="text1"/>
              </w:rPr>
              <w:t>за годом обобщения правоприменительной практики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3703E2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3703E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F52863" w:rsidRDefault="00333F63" w:rsidP="0065081C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5C55FC" w:rsidRDefault="00DE5AE0" w:rsidP="0065081C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93483B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230"/>
        <w:gridCol w:w="3119"/>
      </w:tblGrid>
      <w:tr w:rsidR="00D44F9E" w:rsidRPr="00F52863" w:rsidTr="006C470B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6C4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3141D1" w:rsidRPr="005C55FC">
              <w:rPr>
                <w:rFonts w:ascii="Courier New" w:hAnsi="Courier New" w:cs="Courier New"/>
                <w:color w:val="000000" w:themeColor="text1"/>
              </w:rPr>
              <w:t xml:space="preserve">органа </w:t>
            </w:r>
            <w:r w:rsidR="009D6547" w:rsidRPr="005C55FC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4E2703" w:rsidRPr="005C55FC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="009D6547" w:rsidRPr="005C55FC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6C470B">
        <w:trPr>
          <w:trHeight w:val="10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</w:t>
            </w:r>
            <w:r w:rsidR="0094244E" w:rsidRPr="005C55F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F52863" w:rsidTr="006C470B">
        <w:trPr>
          <w:trHeight w:val="1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5C55FC">
              <w:rPr>
                <w:rFonts w:ascii="Courier New" w:hAnsi="Courier New" w:cs="Courier New"/>
                <w:color w:val="000000" w:themeColor="text1"/>
              </w:rPr>
              <w:t>я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5C55FC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94244E" w:rsidRPr="005C55F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5C55FC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A146C1" w:rsidRPr="005C55FC">
              <w:rPr>
                <w:rFonts w:ascii="Courier New" w:hAnsi="Courier New" w:cs="Courier New"/>
                <w:color w:val="000000" w:themeColor="text1"/>
              </w:rPr>
              <w:t xml:space="preserve">жилищного </w:t>
            </w:r>
            <w:r w:rsidR="009A25B2" w:rsidRPr="005C55FC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94244E" w:rsidRDefault="0094244E" w:rsidP="0093483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5FF7" w:rsidRDefault="00E75FF7" w:rsidP="0093483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93483B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</w:p>
    <w:p w:rsidR="005C55FC" w:rsidRPr="005C55FC" w:rsidRDefault="0094244E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</w:t>
      </w:r>
      <w:r w:rsidR="0093483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93483B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</w:p>
    <w:sectPr w:rsidR="0093483B" w:rsidRPr="005C55FC" w:rsidSect="00E75FF7">
      <w:headerReference w:type="even" r:id="rId9"/>
      <w:pgSz w:w="11906" w:h="16838" w:code="9"/>
      <w:pgMar w:top="0" w:right="567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50" w:rsidRDefault="00DD5250">
      <w:r>
        <w:separator/>
      </w:r>
    </w:p>
  </w:endnote>
  <w:endnote w:type="continuationSeparator" w:id="0">
    <w:p w:rsidR="00DD5250" w:rsidRDefault="00DD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50" w:rsidRDefault="00DD5250">
      <w:r>
        <w:separator/>
      </w:r>
    </w:p>
  </w:footnote>
  <w:footnote w:type="continuationSeparator" w:id="0">
    <w:p w:rsidR="00DD5250" w:rsidRDefault="00DD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01768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13A"/>
    <w:multiLevelType w:val="hybridMultilevel"/>
    <w:tmpl w:val="A886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17687"/>
    <w:rsid w:val="00051B1C"/>
    <w:rsid w:val="00052887"/>
    <w:rsid w:val="000675B1"/>
    <w:rsid w:val="000676ED"/>
    <w:rsid w:val="000679DD"/>
    <w:rsid w:val="00071040"/>
    <w:rsid w:val="00071BDB"/>
    <w:rsid w:val="00082A74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13E9"/>
    <w:rsid w:val="00123AA3"/>
    <w:rsid w:val="00132A95"/>
    <w:rsid w:val="001352C9"/>
    <w:rsid w:val="00147149"/>
    <w:rsid w:val="00147228"/>
    <w:rsid w:val="00186149"/>
    <w:rsid w:val="00190178"/>
    <w:rsid w:val="00192F47"/>
    <w:rsid w:val="00193D2E"/>
    <w:rsid w:val="00195ECF"/>
    <w:rsid w:val="001960B3"/>
    <w:rsid w:val="00196837"/>
    <w:rsid w:val="001A1A03"/>
    <w:rsid w:val="001A1CC2"/>
    <w:rsid w:val="001A4F72"/>
    <w:rsid w:val="001A7172"/>
    <w:rsid w:val="001B507A"/>
    <w:rsid w:val="001C32D4"/>
    <w:rsid w:val="001D61EC"/>
    <w:rsid w:val="001F1147"/>
    <w:rsid w:val="001F1C47"/>
    <w:rsid w:val="001F7E11"/>
    <w:rsid w:val="0020044F"/>
    <w:rsid w:val="00201EB8"/>
    <w:rsid w:val="002109D7"/>
    <w:rsid w:val="002142AB"/>
    <w:rsid w:val="0022631D"/>
    <w:rsid w:val="00235B41"/>
    <w:rsid w:val="00241CE0"/>
    <w:rsid w:val="00244D2E"/>
    <w:rsid w:val="00246B4F"/>
    <w:rsid w:val="00250F86"/>
    <w:rsid w:val="002553B8"/>
    <w:rsid w:val="002609C4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25BF0"/>
    <w:rsid w:val="00333F63"/>
    <w:rsid w:val="003351BE"/>
    <w:rsid w:val="00343B39"/>
    <w:rsid w:val="003470D0"/>
    <w:rsid w:val="00350B2F"/>
    <w:rsid w:val="003513B1"/>
    <w:rsid w:val="003703E2"/>
    <w:rsid w:val="003742D3"/>
    <w:rsid w:val="00391149"/>
    <w:rsid w:val="00392C7E"/>
    <w:rsid w:val="00394438"/>
    <w:rsid w:val="003A2AEF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E2703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55FC"/>
    <w:rsid w:val="005D3655"/>
    <w:rsid w:val="005E1C26"/>
    <w:rsid w:val="005E7B51"/>
    <w:rsid w:val="006019DA"/>
    <w:rsid w:val="00611ADF"/>
    <w:rsid w:val="00620740"/>
    <w:rsid w:val="0062547A"/>
    <w:rsid w:val="00641112"/>
    <w:rsid w:val="00644273"/>
    <w:rsid w:val="0065081C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470B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2C9A"/>
    <w:rsid w:val="007D5C88"/>
    <w:rsid w:val="007E2990"/>
    <w:rsid w:val="007E29DF"/>
    <w:rsid w:val="007E6329"/>
    <w:rsid w:val="007F2288"/>
    <w:rsid w:val="00810329"/>
    <w:rsid w:val="00810371"/>
    <w:rsid w:val="00812482"/>
    <w:rsid w:val="00812E94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483B"/>
    <w:rsid w:val="0094244E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4768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0D1F"/>
    <w:rsid w:val="00B95013"/>
    <w:rsid w:val="00BA3230"/>
    <w:rsid w:val="00BB7832"/>
    <w:rsid w:val="00BC09C6"/>
    <w:rsid w:val="00BC1C72"/>
    <w:rsid w:val="00BC3BA1"/>
    <w:rsid w:val="00BC4E67"/>
    <w:rsid w:val="00BD171C"/>
    <w:rsid w:val="00BD6293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969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1E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27FB0"/>
    <w:rsid w:val="00D30B6D"/>
    <w:rsid w:val="00D30DF7"/>
    <w:rsid w:val="00D368D8"/>
    <w:rsid w:val="00D40B37"/>
    <w:rsid w:val="00D43947"/>
    <w:rsid w:val="00D44CBE"/>
    <w:rsid w:val="00D44F9E"/>
    <w:rsid w:val="00D45B84"/>
    <w:rsid w:val="00D519F6"/>
    <w:rsid w:val="00D56EE5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175D"/>
    <w:rsid w:val="00DC3BD6"/>
    <w:rsid w:val="00DC6667"/>
    <w:rsid w:val="00DD5250"/>
    <w:rsid w:val="00DE0088"/>
    <w:rsid w:val="00DE3A76"/>
    <w:rsid w:val="00DE59B7"/>
    <w:rsid w:val="00DE5AE0"/>
    <w:rsid w:val="00DE7102"/>
    <w:rsid w:val="00DF1B92"/>
    <w:rsid w:val="00DF49F3"/>
    <w:rsid w:val="00DF5E6C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5FF7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04F0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BFDB"/>
  <w15:docId w15:val="{01B0EC93-0C89-4780-80D5-C1B53A3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142A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42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42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142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42A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142AB"/>
    <w:pPr>
      <w:ind w:left="720"/>
      <w:contextualSpacing/>
    </w:pPr>
  </w:style>
  <w:style w:type="character" w:styleId="a6">
    <w:name w:val="Hyperlink"/>
    <w:uiPriority w:val="99"/>
    <w:semiHidden/>
    <w:unhideWhenUsed/>
    <w:rsid w:val="002142A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142AB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2142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14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42AB"/>
  </w:style>
  <w:style w:type="paragraph" w:customStyle="1" w:styleId="ab">
    <w:name w:val="Знак"/>
    <w:basedOn w:val="a"/>
    <w:rsid w:val="002142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uiPriority w:val="99"/>
    <w:unhideWhenUsed/>
    <w:rsid w:val="002142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142AB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1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142AB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2142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2142AB"/>
  </w:style>
  <w:style w:type="paragraph" w:customStyle="1" w:styleId="1">
    <w:name w:val="Без интервала1"/>
    <w:rsid w:val="002142AB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214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2142AB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214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42AB"/>
  </w:style>
  <w:style w:type="paragraph" w:customStyle="1" w:styleId="ConsNormal">
    <w:name w:val="ConsNormal"/>
    <w:rsid w:val="002142AB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2142A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10">
    <w:name w:val="Знак1"/>
    <w:basedOn w:val="a"/>
    <w:rsid w:val="005D36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D30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6427-81C6-450D-9195-2FA53AD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19</cp:revision>
  <cp:lastPrinted>2022-11-14T09:33:00Z</cp:lastPrinted>
  <dcterms:created xsi:type="dcterms:W3CDTF">2022-08-25T07:59:00Z</dcterms:created>
  <dcterms:modified xsi:type="dcterms:W3CDTF">2022-11-14T09:33:00Z</dcterms:modified>
</cp:coreProperties>
</file>