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CE" w:rsidRDefault="000053CE" w:rsidP="000053CE">
      <w:pPr>
        <w:pStyle w:val="a6"/>
        <w:jc w:val="center"/>
        <w:rPr>
          <w:rFonts w:ascii="Times New Roman" w:hAnsi="Times New Roman" w:cs="Times New Roman"/>
          <w:b/>
          <w:sz w:val="36"/>
          <w:szCs w:val="36"/>
        </w:rPr>
      </w:pPr>
      <w:r>
        <w:rPr>
          <w:rFonts w:ascii="Times New Roman" w:hAnsi="Times New Roman" w:cs="Times New Roman"/>
          <w:b/>
          <w:sz w:val="36"/>
          <w:szCs w:val="36"/>
        </w:rPr>
        <w:t>РОССИЙСКАЯ    ФЕДЕРАЦИЯ</w:t>
      </w:r>
    </w:p>
    <w:p w:rsidR="000053CE" w:rsidRDefault="000053CE" w:rsidP="000053CE">
      <w:pPr>
        <w:pStyle w:val="a6"/>
        <w:jc w:val="center"/>
        <w:rPr>
          <w:rFonts w:ascii="Times New Roman" w:hAnsi="Times New Roman" w:cs="Times New Roman"/>
          <w:b/>
          <w:sz w:val="36"/>
          <w:szCs w:val="36"/>
        </w:rPr>
      </w:pPr>
      <w:r>
        <w:rPr>
          <w:rFonts w:ascii="Times New Roman" w:hAnsi="Times New Roman" w:cs="Times New Roman"/>
          <w:b/>
          <w:sz w:val="36"/>
          <w:szCs w:val="36"/>
        </w:rPr>
        <w:t>Иркутская область</w:t>
      </w:r>
    </w:p>
    <w:p w:rsidR="000053CE" w:rsidRDefault="000053CE" w:rsidP="000053CE">
      <w:pPr>
        <w:pStyle w:val="a6"/>
        <w:jc w:val="center"/>
        <w:rPr>
          <w:rFonts w:ascii="Times New Roman" w:hAnsi="Times New Roman" w:cs="Times New Roman"/>
          <w:b/>
          <w:sz w:val="36"/>
          <w:szCs w:val="36"/>
        </w:rPr>
      </w:pPr>
      <w:r>
        <w:rPr>
          <w:rFonts w:ascii="Times New Roman" w:hAnsi="Times New Roman" w:cs="Times New Roman"/>
          <w:b/>
          <w:sz w:val="36"/>
          <w:szCs w:val="36"/>
        </w:rPr>
        <w:t>Усть-Кутский муниципальный район</w:t>
      </w:r>
    </w:p>
    <w:p w:rsidR="000053CE" w:rsidRDefault="000053CE" w:rsidP="000053CE">
      <w:pPr>
        <w:pStyle w:val="a6"/>
        <w:jc w:val="center"/>
        <w:rPr>
          <w:rFonts w:ascii="Times New Roman" w:hAnsi="Times New Roman" w:cs="Times New Roman"/>
          <w:b/>
          <w:sz w:val="36"/>
          <w:szCs w:val="36"/>
        </w:rPr>
      </w:pPr>
      <w:r>
        <w:rPr>
          <w:rFonts w:ascii="Times New Roman" w:hAnsi="Times New Roman" w:cs="Times New Roman"/>
          <w:b/>
          <w:sz w:val="36"/>
          <w:szCs w:val="36"/>
        </w:rPr>
        <w:t>Администрация</w:t>
      </w:r>
    </w:p>
    <w:p w:rsidR="000053CE" w:rsidRDefault="000053CE" w:rsidP="000053CE">
      <w:pPr>
        <w:pStyle w:val="a6"/>
        <w:jc w:val="center"/>
        <w:rPr>
          <w:rFonts w:ascii="Times New Roman" w:hAnsi="Times New Roman" w:cs="Times New Roman"/>
          <w:b/>
          <w:sz w:val="36"/>
          <w:szCs w:val="36"/>
        </w:rPr>
      </w:pPr>
      <w:r>
        <w:rPr>
          <w:rFonts w:ascii="Times New Roman" w:hAnsi="Times New Roman" w:cs="Times New Roman"/>
          <w:b/>
          <w:sz w:val="36"/>
          <w:szCs w:val="36"/>
        </w:rPr>
        <w:t>Звёзднинского городского поселения</w:t>
      </w:r>
    </w:p>
    <w:p w:rsidR="000053CE" w:rsidRDefault="000053CE" w:rsidP="000053CE">
      <w:pPr>
        <w:pStyle w:val="a6"/>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0053CE" w:rsidRDefault="000053CE" w:rsidP="000053CE">
      <w:pPr>
        <w:spacing w:after="0"/>
        <w:rPr>
          <w:rFonts w:ascii="Times New Roman" w:hAnsi="Times New Roman"/>
          <w:b/>
          <w:sz w:val="28"/>
          <w:szCs w:val="28"/>
        </w:rPr>
      </w:pPr>
    </w:p>
    <w:p w:rsidR="000053CE" w:rsidRPr="000053CE" w:rsidRDefault="00645ECF" w:rsidP="000053CE">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9808DC">
        <w:rPr>
          <w:rFonts w:ascii="Times New Roman" w:hAnsi="Times New Roman" w:cs="Times New Roman"/>
          <w:b/>
          <w:sz w:val="26"/>
          <w:szCs w:val="26"/>
        </w:rPr>
        <w:t>№ 24</w:t>
      </w:r>
    </w:p>
    <w:p w:rsidR="000053CE" w:rsidRPr="000053CE" w:rsidRDefault="009808DC" w:rsidP="000053CE">
      <w:pPr>
        <w:spacing w:after="0"/>
        <w:rPr>
          <w:rFonts w:ascii="Times New Roman" w:hAnsi="Times New Roman" w:cs="Times New Roman"/>
          <w:b/>
          <w:sz w:val="26"/>
          <w:szCs w:val="26"/>
        </w:rPr>
      </w:pPr>
      <w:r>
        <w:rPr>
          <w:rFonts w:ascii="Times New Roman" w:hAnsi="Times New Roman" w:cs="Times New Roman"/>
          <w:b/>
          <w:sz w:val="26"/>
          <w:szCs w:val="26"/>
        </w:rPr>
        <w:t xml:space="preserve">от   14 марта </w:t>
      </w:r>
      <w:r w:rsidR="000053CE" w:rsidRPr="000053CE">
        <w:rPr>
          <w:rFonts w:ascii="Times New Roman" w:hAnsi="Times New Roman" w:cs="Times New Roman"/>
          <w:b/>
          <w:sz w:val="26"/>
          <w:szCs w:val="26"/>
        </w:rPr>
        <w:t xml:space="preserve"> 2023 г.</w:t>
      </w:r>
    </w:p>
    <w:p w:rsidR="000053CE" w:rsidRPr="000053CE" w:rsidRDefault="000053CE" w:rsidP="000053CE">
      <w:pPr>
        <w:shd w:val="clear" w:color="auto" w:fill="FFFFFF"/>
        <w:spacing w:after="0" w:line="240" w:lineRule="auto"/>
        <w:outlineLvl w:val="0"/>
        <w:rPr>
          <w:rFonts w:ascii="Times New Roman" w:eastAsia="Times New Roman" w:hAnsi="Times New Roman" w:cs="Times New Roman"/>
          <w:b/>
          <w:bCs/>
          <w:color w:val="333333"/>
          <w:spacing w:val="8"/>
          <w:kern w:val="36"/>
          <w:sz w:val="24"/>
          <w:szCs w:val="24"/>
          <w:lang w:eastAsia="ru-RU"/>
        </w:rPr>
      </w:pPr>
      <w:bookmarkStart w:id="0" w:name="_GoBack"/>
      <w:r w:rsidRPr="000053CE">
        <w:rPr>
          <w:rFonts w:ascii="Times New Roman" w:eastAsia="Times New Roman" w:hAnsi="Times New Roman" w:cs="Times New Roman"/>
          <w:b/>
          <w:bCs/>
          <w:color w:val="333333"/>
          <w:spacing w:val="8"/>
          <w:kern w:val="36"/>
          <w:sz w:val="24"/>
          <w:szCs w:val="24"/>
          <w:lang w:eastAsia="ru-RU"/>
        </w:rPr>
        <w:t xml:space="preserve">Об утверждении Порядка составления, </w:t>
      </w:r>
    </w:p>
    <w:p w:rsidR="000053CE" w:rsidRPr="000053CE" w:rsidRDefault="000053CE" w:rsidP="000053CE">
      <w:pPr>
        <w:shd w:val="clear" w:color="auto" w:fill="FFFFFF"/>
        <w:spacing w:after="0" w:line="240" w:lineRule="auto"/>
        <w:outlineLvl w:val="0"/>
        <w:rPr>
          <w:rFonts w:ascii="Times New Roman" w:eastAsia="Times New Roman" w:hAnsi="Times New Roman" w:cs="Times New Roman"/>
          <w:b/>
          <w:bCs/>
          <w:color w:val="333333"/>
          <w:spacing w:val="8"/>
          <w:kern w:val="36"/>
          <w:sz w:val="24"/>
          <w:szCs w:val="24"/>
          <w:lang w:eastAsia="ru-RU"/>
        </w:rPr>
      </w:pPr>
      <w:r w:rsidRPr="000053CE">
        <w:rPr>
          <w:rFonts w:ascii="Times New Roman" w:eastAsia="Times New Roman" w:hAnsi="Times New Roman" w:cs="Times New Roman"/>
          <w:b/>
          <w:bCs/>
          <w:color w:val="333333"/>
          <w:spacing w:val="8"/>
          <w:kern w:val="36"/>
          <w:sz w:val="24"/>
          <w:szCs w:val="24"/>
          <w:lang w:eastAsia="ru-RU"/>
        </w:rPr>
        <w:t xml:space="preserve">утверждения и ведения бюджетной </w:t>
      </w:r>
    </w:p>
    <w:p w:rsidR="000053CE" w:rsidRDefault="000053CE" w:rsidP="000053CE">
      <w:pPr>
        <w:shd w:val="clear" w:color="auto" w:fill="FFFFFF"/>
        <w:spacing w:after="0" w:line="240" w:lineRule="auto"/>
        <w:outlineLvl w:val="0"/>
        <w:rPr>
          <w:rFonts w:ascii="Times New Roman" w:eastAsia="Times New Roman" w:hAnsi="Times New Roman" w:cs="Times New Roman"/>
          <w:b/>
          <w:bCs/>
          <w:color w:val="333333"/>
          <w:spacing w:val="8"/>
          <w:kern w:val="36"/>
          <w:sz w:val="24"/>
          <w:szCs w:val="24"/>
          <w:lang w:eastAsia="ru-RU"/>
        </w:rPr>
      </w:pPr>
      <w:r w:rsidRPr="000053CE">
        <w:rPr>
          <w:rFonts w:ascii="Times New Roman" w:eastAsia="Times New Roman" w:hAnsi="Times New Roman" w:cs="Times New Roman"/>
          <w:b/>
          <w:bCs/>
          <w:color w:val="333333"/>
          <w:spacing w:val="8"/>
          <w:kern w:val="36"/>
          <w:sz w:val="24"/>
          <w:szCs w:val="24"/>
          <w:lang w:eastAsia="ru-RU"/>
        </w:rPr>
        <w:t xml:space="preserve">сметы  казенных учреждений Звёзднинского </w:t>
      </w:r>
    </w:p>
    <w:p w:rsidR="000053CE" w:rsidRPr="000053CE" w:rsidRDefault="000053CE" w:rsidP="000053CE">
      <w:pPr>
        <w:shd w:val="clear" w:color="auto" w:fill="FFFFFF"/>
        <w:spacing w:after="0" w:line="240" w:lineRule="auto"/>
        <w:outlineLvl w:val="0"/>
        <w:rPr>
          <w:rFonts w:ascii="Times New Roman" w:eastAsia="Times New Roman" w:hAnsi="Times New Roman" w:cs="Times New Roman"/>
          <w:b/>
          <w:bCs/>
          <w:color w:val="333333"/>
          <w:spacing w:val="8"/>
          <w:kern w:val="36"/>
          <w:sz w:val="24"/>
          <w:szCs w:val="24"/>
          <w:lang w:eastAsia="ru-RU"/>
        </w:rPr>
      </w:pPr>
      <w:r w:rsidRPr="000053CE">
        <w:rPr>
          <w:rFonts w:ascii="Times New Roman" w:eastAsia="Times New Roman" w:hAnsi="Times New Roman" w:cs="Times New Roman"/>
          <w:b/>
          <w:bCs/>
          <w:color w:val="333333"/>
          <w:spacing w:val="8"/>
          <w:kern w:val="36"/>
          <w:sz w:val="24"/>
          <w:szCs w:val="24"/>
          <w:lang w:eastAsia="ru-RU"/>
        </w:rPr>
        <w:t>муниципального образования</w:t>
      </w:r>
    </w:p>
    <w:bookmarkEnd w:id="0"/>
    <w:p w:rsidR="000053CE" w:rsidRPr="00AA5FDB" w:rsidRDefault="000053CE" w:rsidP="000053CE">
      <w:pPr>
        <w:spacing w:after="0"/>
        <w:rPr>
          <w:rFonts w:ascii="Times New Roman" w:hAnsi="Times New Roman"/>
          <w:sz w:val="26"/>
          <w:szCs w:val="26"/>
        </w:rPr>
      </w:pPr>
    </w:p>
    <w:p w:rsidR="000053CE" w:rsidRPr="000053CE" w:rsidRDefault="000053CE" w:rsidP="000053CE">
      <w:pPr>
        <w:shd w:val="clear" w:color="auto" w:fill="FFFFFF"/>
        <w:spacing w:after="0" w:line="240" w:lineRule="auto"/>
        <w:ind w:firstLine="709"/>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В соответствии со статьей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на основании статьи 33 Звёзднинского муниципального образования,</w:t>
      </w:r>
    </w:p>
    <w:p w:rsidR="000053CE" w:rsidRPr="000053CE" w:rsidRDefault="000053CE" w:rsidP="000053CE">
      <w:pPr>
        <w:spacing w:after="0" w:line="240" w:lineRule="auto"/>
        <w:ind w:firstLine="709"/>
        <w:rPr>
          <w:rFonts w:ascii="Times New Roman" w:hAnsi="Times New Roman"/>
          <w:sz w:val="24"/>
          <w:szCs w:val="24"/>
        </w:rPr>
      </w:pPr>
    </w:p>
    <w:p w:rsidR="000053CE" w:rsidRPr="00AA5FDB" w:rsidRDefault="000053CE" w:rsidP="000053CE">
      <w:pPr>
        <w:spacing w:after="0" w:line="240" w:lineRule="auto"/>
        <w:rPr>
          <w:rFonts w:ascii="Times New Roman" w:hAnsi="Times New Roman"/>
          <w:sz w:val="26"/>
          <w:szCs w:val="26"/>
        </w:rPr>
      </w:pPr>
    </w:p>
    <w:p w:rsidR="000053CE" w:rsidRPr="000053CE" w:rsidRDefault="000053CE" w:rsidP="000053CE">
      <w:pPr>
        <w:spacing w:after="0" w:line="240" w:lineRule="auto"/>
        <w:jc w:val="center"/>
        <w:rPr>
          <w:rFonts w:ascii="Times New Roman" w:hAnsi="Times New Roman" w:cs="Times New Roman"/>
          <w:b/>
          <w:sz w:val="28"/>
          <w:szCs w:val="28"/>
        </w:rPr>
      </w:pPr>
      <w:r w:rsidRPr="000053CE">
        <w:rPr>
          <w:rFonts w:ascii="Times New Roman" w:hAnsi="Times New Roman" w:cs="Times New Roman"/>
          <w:b/>
          <w:sz w:val="28"/>
          <w:szCs w:val="28"/>
        </w:rPr>
        <w:t>Постановляю:</w:t>
      </w:r>
    </w:p>
    <w:p w:rsidR="000053CE" w:rsidRPr="000053CE" w:rsidRDefault="000053CE" w:rsidP="000053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Утвердить прилагаемый Порядок составления, утверждения и ведения бюджетной сметы казенных учреждений Звёзднинского муниципального образования.</w:t>
      </w:r>
    </w:p>
    <w:p w:rsidR="000053CE" w:rsidRDefault="000053CE" w:rsidP="000053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Настоящее постановление вступает в силу с момента подписания и подлежит размещению на официальном сайте Звёзднинского муниципального образования в информационно — телекоммуникационной сети  «Интернет» </w:t>
      </w:r>
      <w:hyperlink r:id="rId6" w:history="1">
        <w:r w:rsidRPr="009038CF">
          <w:rPr>
            <w:rStyle w:val="a5"/>
            <w:rFonts w:ascii="Times New Roman" w:hAnsi="Times New Roman" w:cs="Times New Roman"/>
            <w:sz w:val="24"/>
            <w:szCs w:val="24"/>
          </w:rPr>
          <w:t>www.звёздный-адм.рф</w:t>
        </w:r>
      </w:hyperlink>
      <w:bookmarkStart w:id="1" w:name="sub_53"/>
    </w:p>
    <w:p w:rsidR="000053CE" w:rsidRPr="000053CE" w:rsidRDefault="000053CE" w:rsidP="000053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hAnsi="Times New Roman" w:cs="Times New Roman"/>
          <w:sz w:val="24"/>
          <w:szCs w:val="24"/>
        </w:rPr>
        <w:t>Контроль за исполнением настоящего постановления оставляю за собой.</w:t>
      </w:r>
    </w:p>
    <w:bookmarkEnd w:id="1"/>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Default="000053CE" w:rsidP="000053CE">
      <w:pPr>
        <w:spacing w:after="0" w:line="240" w:lineRule="auto"/>
        <w:jc w:val="both"/>
        <w:rPr>
          <w:rFonts w:ascii="Times New Roman" w:hAnsi="Times New Roman"/>
          <w:b/>
          <w:sz w:val="26"/>
          <w:szCs w:val="26"/>
        </w:rPr>
      </w:pPr>
    </w:p>
    <w:p w:rsidR="000053CE" w:rsidRPr="00AA5FDB" w:rsidRDefault="000053CE" w:rsidP="000053CE">
      <w:pPr>
        <w:spacing w:after="0" w:line="240" w:lineRule="auto"/>
        <w:jc w:val="both"/>
        <w:rPr>
          <w:rFonts w:ascii="Times New Roman" w:hAnsi="Times New Roman"/>
          <w:b/>
          <w:sz w:val="26"/>
          <w:szCs w:val="26"/>
        </w:rPr>
      </w:pPr>
    </w:p>
    <w:p w:rsidR="000053CE" w:rsidRPr="00AA5FDB" w:rsidRDefault="000053CE" w:rsidP="000053CE">
      <w:pPr>
        <w:spacing w:after="0" w:line="240" w:lineRule="auto"/>
        <w:jc w:val="both"/>
        <w:rPr>
          <w:rFonts w:ascii="Times New Roman" w:hAnsi="Times New Roman"/>
          <w:sz w:val="26"/>
          <w:szCs w:val="26"/>
        </w:rPr>
      </w:pPr>
      <w:r w:rsidRPr="00AA5FDB">
        <w:rPr>
          <w:rFonts w:ascii="Times New Roman" w:hAnsi="Times New Roman"/>
          <w:sz w:val="26"/>
          <w:szCs w:val="26"/>
        </w:rPr>
        <w:t xml:space="preserve"> Глава  Звёзднинского </w:t>
      </w:r>
    </w:p>
    <w:p w:rsidR="000053CE" w:rsidRPr="00AA5FDB" w:rsidRDefault="000053CE" w:rsidP="000053CE">
      <w:pPr>
        <w:spacing w:after="0" w:line="240" w:lineRule="auto"/>
        <w:jc w:val="both"/>
        <w:rPr>
          <w:rFonts w:ascii="Times New Roman" w:hAnsi="Times New Roman"/>
          <w:sz w:val="26"/>
          <w:szCs w:val="26"/>
        </w:rPr>
      </w:pPr>
      <w:r w:rsidRPr="00AA5FDB">
        <w:rPr>
          <w:rFonts w:ascii="Times New Roman" w:hAnsi="Times New Roman"/>
          <w:sz w:val="26"/>
          <w:szCs w:val="26"/>
        </w:rPr>
        <w:t xml:space="preserve"> муниципального образования                                        Н.М. Замулко</w:t>
      </w:r>
    </w:p>
    <w:p w:rsidR="000053CE" w:rsidRDefault="000053CE" w:rsidP="000053CE">
      <w:pPr>
        <w:shd w:val="clear" w:color="auto" w:fill="FFFFFF"/>
        <w:spacing w:after="0" w:line="240" w:lineRule="auto"/>
        <w:outlineLvl w:val="0"/>
        <w:rPr>
          <w:rFonts w:ascii="Trebuchet MS" w:eastAsia="Times New Roman" w:hAnsi="Trebuchet MS" w:cs="Times New Roman"/>
          <w:b/>
          <w:bCs/>
          <w:color w:val="333333"/>
          <w:spacing w:val="8"/>
          <w:kern w:val="36"/>
          <w:sz w:val="24"/>
          <w:szCs w:val="24"/>
          <w:lang w:eastAsia="ru-RU"/>
        </w:rPr>
      </w:pPr>
    </w:p>
    <w:p w:rsidR="000053CE" w:rsidRPr="000053CE" w:rsidRDefault="000053CE" w:rsidP="000053CE">
      <w:pPr>
        <w:shd w:val="clear" w:color="auto" w:fill="FFFFFF"/>
        <w:spacing w:after="0" w:line="240" w:lineRule="auto"/>
        <w:jc w:val="both"/>
        <w:rPr>
          <w:rFonts w:ascii="Trebuchet MS" w:eastAsia="Times New Roman" w:hAnsi="Trebuchet MS" w:cs="Times New Roman"/>
          <w:color w:val="333333"/>
          <w:spacing w:val="8"/>
          <w:sz w:val="20"/>
          <w:szCs w:val="20"/>
          <w:lang w:eastAsia="ru-RU"/>
        </w:rPr>
      </w:pPr>
      <w:r w:rsidRPr="000053CE">
        <w:rPr>
          <w:rFonts w:ascii="Trebuchet MS" w:eastAsia="Times New Roman" w:hAnsi="Trebuchet MS" w:cs="Times New Roman"/>
          <w:color w:val="333333"/>
          <w:spacing w:val="8"/>
          <w:sz w:val="20"/>
          <w:szCs w:val="20"/>
          <w:lang w:eastAsia="ru-RU"/>
        </w:rPr>
        <w:t> </w:t>
      </w:r>
    </w:p>
    <w:p w:rsidR="000053CE" w:rsidRPr="000053CE" w:rsidRDefault="000053CE" w:rsidP="000053CE">
      <w:pPr>
        <w:shd w:val="clear" w:color="auto" w:fill="FFFFFF"/>
        <w:spacing w:after="0" w:line="240" w:lineRule="auto"/>
        <w:jc w:val="both"/>
        <w:rPr>
          <w:rFonts w:ascii="Trebuchet MS" w:eastAsia="Times New Roman" w:hAnsi="Trebuchet MS" w:cs="Times New Roman"/>
          <w:color w:val="333333"/>
          <w:spacing w:val="8"/>
          <w:sz w:val="20"/>
          <w:szCs w:val="20"/>
          <w:lang w:eastAsia="ru-RU"/>
        </w:rPr>
      </w:pPr>
      <w:r w:rsidRPr="000053CE">
        <w:rPr>
          <w:rFonts w:ascii="Trebuchet MS" w:eastAsia="Times New Roman" w:hAnsi="Trebuchet MS" w:cs="Times New Roman"/>
          <w:color w:val="333333"/>
          <w:spacing w:val="8"/>
          <w:sz w:val="20"/>
          <w:szCs w:val="20"/>
          <w:lang w:eastAsia="ru-RU"/>
        </w:rPr>
        <w:t> </w:t>
      </w:r>
    </w:p>
    <w:p w:rsidR="000053CE" w:rsidRPr="000053CE" w:rsidRDefault="000053CE" w:rsidP="000053CE">
      <w:pPr>
        <w:shd w:val="clear" w:color="auto" w:fill="FFFFFF"/>
        <w:spacing w:after="0" w:line="240" w:lineRule="auto"/>
        <w:jc w:val="both"/>
        <w:rPr>
          <w:rFonts w:ascii="Trebuchet MS" w:eastAsia="Times New Roman" w:hAnsi="Trebuchet MS" w:cs="Times New Roman"/>
          <w:color w:val="333333"/>
          <w:spacing w:val="8"/>
          <w:sz w:val="20"/>
          <w:szCs w:val="20"/>
          <w:lang w:eastAsia="ru-RU"/>
        </w:rPr>
      </w:pPr>
    </w:p>
    <w:p w:rsidR="000053CE" w:rsidRPr="000053CE" w:rsidRDefault="000053CE" w:rsidP="000053CE">
      <w:pPr>
        <w:shd w:val="clear" w:color="auto" w:fill="FFFFFF"/>
        <w:spacing w:after="0" w:line="240" w:lineRule="auto"/>
        <w:jc w:val="both"/>
        <w:rPr>
          <w:rFonts w:ascii="Trebuchet MS" w:eastAsia="Times New Roman" w:hAnsi="Trebuchet MS" w:cs="Times New Roman"/>
          <w:color w:val="333333"/>
          <w:spacing w:val="8"/>
          <w:sz w:val="20"/>
          <w:szCs w:val="20"/>
          <w:lang w:eastAsia="ru-RU"/>
        </w:rPr>
      </w:pPr>
      <w:r w:rsidRPr="000053CE">
        <w:rPr>
          <w:rFonts w:ascii="Trebuchet MS" w:eastAsia="Times New Roman" w:hAnsi="Trebuchet MS" w:cs="Times New Roman"/>
          <w:color w:val="333333"/>
          <w:spacing w:val="8"/>
          <w:sz w:val="20"/>
          <w:szCs w:val="20"/>
          <w:lang w:eastAsia="ru-RU"/>
        </w:rPr>
        <w:t> </w:t>
      </w:r>
    </w:p>
    <w:p w:rsidR="000053CE" w:rsidRPr="000053CE" w:rsidRDefault="000053CE" w:rsidP="000053CE">
      <w:pPr>
        <w:shd w:val="clear" w:color="auto" w:fill="FFFFFF"/>
        <w:spacing w:after="0" w:line="240" w:lineRule="auto"/>
        <w:jc w:val="both"/>
        <w:rPr>
          <w:rFonts w:ascii="Trebuchet MS" w:eastAsia="Times New Roman" w:hAnsi="Trebuchet MS" w:cs="Times New Roman"/>
          <w:color w:val="333333"/>
          <w:spacing w:val="8"/>
          <w:sz w:val="20"/>
          <w:szCs w:val="20"/>
          <w:lang w:eastAsia="ru-RU"/>
        </w:rPr>
      </w:pPr>
      <w:r w:rsidRPr="000053CE">
        <w:rPr>
          <w:rFonts w:ascii="Trebuchet MS" w:eastAsia="Times New Roman" w:hAnsi="Trebuchet MS" w:cs="Times New Roman"/>
          <w:color w:val="333333"/>
          <w:spacing w:val="8"/>
          <w:sz w:val="20"/>
          <w:szCs w:val="20"/>
          <w:lang w:eastAsia="ru-RU"/>
        </w:rPr>
        <w:lastRenderedPageBreak/>
        <w:t> </w:t>
      </w:r>
    </w:p>
    <w:p w:rsidR="000053CE" w:rsidRPr="000053CE" w:rsidRDefault="000053CE" w:rsidP="000053CE">
      <w:pPr>
        <w:shd w:val="clear" w:color="auto" w:fill="FFFFFF"/>
        <w:spacing w:after="0" w:line="240" w:lineRule="auto"/>
        <w:jc w:val="right"/>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Утверждено</w:t>
      </w:r>
    </w:p>
    <w:p w:rsidR="000053CE" w:rsidRPr="000053CE" w:rsidRDefault="000053CE" w:rsidP="000053CE">
      <w:pPr>
        <w:shd w:val="clear" w:color="auto" w:fill="FFFFFF"/>
        <w:spacing w:after="0" w:line="240" w:lineRule="auto"/>
        <w:jc w:val="right"/>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постановлением администрации</w:t>
      </w:r>
    </w:p>
    <w:p w:rsidR="000053CE" w:rsidRDefault="000053CE" w:rsidP="000053CE">
      <w:pPr>
        <w:shd w:val="clear" w:color="auto" w:fill="FFFFFF"/>
        <w:spacing w:after="0" w:line="240" w:lineRule="auto"/>
        <w:jc w:val="right"/>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Звёзднинского муниципального </w:t>
      </w:r>
    </w:p>
    <w:p w:rsidR="000053CE" w:rsidRPr="000053CE" w:rsidRDefault="000053CE" w:rsidP="000053CE">
      <w:pPr>
        <w:shd w:val="clear" w:color="auto" w:fill="FFFFFF"/>
        <w:spacing w:after="0" w:line="240" w:lineRule="auto"/>
        <w:jc w:val="right"/>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образования</w:t>
      </w:r>
    </w:p>
    <w:p w:rsidR="000053CE" w:rsidRPr="000053CE" w:rsidRDefault="009808DC" w:rsidP="000053CE">
      <w:pPr>
        <w:shd w:val="clear" w:color="auto" w:fill="FFFFFF"/>
        <w:spacing w:after="0" w:line="240" w:lineRule="auto"/>
        <w:jc w:val="right"/>
        <w:rPr>
          <w:rFonts w:ascii="Times New Roman" w:eastAsia="Times New Roman" w:hAnsi="Times New Roman" w:cs="Times New Roman"/>
          <w:color w:val="333333"/>
          <w:spacing w:val="8"/>
          <w:sz w:val="24"/>
          <w:szCs w:val="24"/>
          <w:lang w:eastAsia="ru-RU"/>
        </w:rPr>
      </w:pPr>
      <w:r>
        <w:rPr>
          <w:rFonts w:ascii="Times New Roman" w:eastAsia="Times New Roman" w:hAnsi="Times New Roman" w:cs="Times New Roman"/>
          <w:color w:val="333333"/>
          <w:spacing w:val="8"/>
          <w:sz w:val="24"/>
          <w:szCs w:val="24"/>
          <w:lang w:eastAsia="ru-RU"/>
        </w:rPr>
        <w:t>от 14.03.2023 №24</w:t>
      </w:r>
    </w:p>
    <w:p w:rsidR="000053CE" w:rsidRPr="000053CE" w:rsidRDefault="000053CE" w:rsidP="000053CE">
      <w:pPr>
        <w:shd w:val="clear" w:color="auto" w:fill="FFFFFF"/>
        <w:spacing w:after="0" w:line="240" w:lineRule="auto"/>
        <w:jc w:val="center"/>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ПОРЯДОК</w:t>
      </w:r>
    </w:p>
    <w:p w:rsidR="000053CE" w:rsidRPr="000053CE" w:rsidRDefault="000053CE" w:rsidP="000053CE">
      <w:pPr>
        <w:shd w:val="clear" w:color="auto" w:fill="FFFFFF"/>
        <w:spacing w:after="0" w:line="240" w:lineRule="auto"/>
        <w:jc w:val="center"/>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СОСТАВЛЕНИЯ, УТВЕРЖДЕНИЯ И ВЕДЕНИЯ БЮДЖЕТНОЙ</w:t>
      </w:r>
    </w:p>
    <w:p w:rsidR="000053CE" w:rsidRPr="000053CE" w:rsidRDefault="000053CE" w:rsidP="000053CE">
      <w:pPr>
        <w:shd w:val="clear" w:color="auto" w:fill="FFFFFF"/>
        <w:spacing w:after="0" w:line="240" w:lineRule="auto"/>
        <w:jc w:val="center"/>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СМЕТЫ  КАЗЕННОГО УЧРЕЖДЕНИЯ ЗВЁЗДНИНСКОГО МУНИЦИПАЛЬНОГО ОБРАЗОВАНИЯ</w:t>
      </w:r>
    </w:p>
    <w:p w:rsidR="000053CE" w:rsidRPr="000053CE" w:rsidRDefault="000053CE" w:rsidP="000053CE">
      <w:pPr>
        <w:shd w:val="clear" w:color="auto" w:fill="FFFFFF"/>
        <w:spacing w:after="0" w:line="240" w:lineRule="auto"/>
        <w:jc w:val="center"/>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(далее по тексту – Порядок)</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w:t>
      </w:r>
    </w:p>
    <w:p w:rsidR="000053CE" w:rsidRPr="000053CE" w:rsidRDefault="000053CE" w:rsidP="000053C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Общие положения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1.1. Настоящий Порядок разработан в соответствии со </w:t>
      </w:r>
      <w:hyperlink r:id="rId7" w:history="1">
        <w:r w:rsidRPr="000053CE">
          <w:rPr>
            <w:rFonts w:ascii="Times New Roman" w:eastAsia="Times New Roman" w:hAnsi="Times New Roman" w:cs="Times New Roman"/>
            <w:color w:val="08476A"/>
            <w:spacing w:val="8"/>
            <w:sz w:val="24"/>
            <w:szCs w:val="24"/>
            <w:lang w:eastAsia="ru-RU"/>
          </w:rPr>
          <w:t>статьями 161, 221</w:t>
        </w:r>
      </w:hyperlink>
      <w:r w:rsidRPr="000053CE">
        <w:rPr>
          <w:rFonts w:ascii="Times New Roman" w:eastAsia="Times New Roman" w:hAnsi="Times New Roman" w:cs="Times New Roman"/>
          <w:color w:val="333333"/>
          <w:spacing w:val="8"/>
          <w:sz w:val="24"/>
          <w:szCs w:val="24"/>
          <w:lang w:eastAsia="ru-RU"/>
        </w:rPr>
        <w:t> Бюджетного кодекса Российской Федерации и приказом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 (далее — Общие требования) и устанавливает требования к составлению, утверждению и ведению бюджетной сметы администрации Звёзднинского муниципального образования, органов администрации Звёзднинского муниципального образования, наделенных правами юридического лица, и  казенных учреждений Звёзднинского муниципального образования (далее при совместном упоминании — учреждение).</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1.2. Администрация Звёзднинского муниципального образования, органы администрации Звёзднинского муниципального образования, наделенными правами юридического лица, одновременно являются главным распорядителем и получателем средств бюджета.</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1.3. Бюджетная смета учреждения (далее — смета) составляется и ведется в целях установления объема и распределения направлений расходов  бюджета поселения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субсидий, субвенций и иных межбюджетных трансфертов (далее — лимиты бюджетных обязательств),</w:t>
      </w:r>
      <w:r w:rsidR="00F41ADB">
        <w:rPr>
          <w:rFonts w:ascii="Times New Roman" w:eastAsia="Times New Roman" w:hAnsi="Times New Roman" w:cs="Times New Roman"/>
          <w:color w:val="333333"/>
          <w:spacing w:val="8"/>
          <w:sz w:val="24"/>
          <w:szCs w:val="24"/>
          <w:lang w:eastAsia="ru-RU"/>
        </w:rPr>
        <w:t xml:space="preserve"> на срок действия решения Думы</w:t>
      </w:r>
      <w:r w:rsidRPr="000053CE">
        <w:rPr>
          <w:rFonts w:ascii="Times New Roman" w:eastAsia="Times New Roman" w:hAnsi="Times New Roman" w:cs="Times New Roman"/>
          <w:color w:val="333333"/>
          <w:spacing w:val="8"/>
          <w:sz w:val="24"/>
          <w:szCs w:val="24"/>
          <w:lang w:eastAsia="ru-RU"/>
        </w:rPr>
        <w:t xml:space="preserve"> Звёзднин</w:t>
      </w:r>
      <w:r w:rsidR="00F41ADB">
        <w:rPr>
          <w:rFonts w:ascii="Times New Roman" w:eastAsia="Times New Roman" w:hAnsi="Times New Roman" w:cs="Times New Roman"/>
          <w:color w:val="333333"/>
          <w:spacing w:val="8"/>
          <w:sz w:val="24"/>
          <w:szCs w:val="24"/>
          <w:lang w:eastAsia="ru-RU"/>
        </w:rPr>
        <w:t>ского городского поселения</w:t>
      </w:r>
      <w:r w:rsidRPr="000053CE">
        <w:rPr>
          <w:rFonts w:ascii="Times New Roman" w:eastAsia="Times New Roman" w:hAnsi="Times New Roman" w:cs="Times New Roman"/>
          <w:color w:val="333333"/>
          <w:spacing w:val="8"/>
          <w:sz w:val="24"/>
          <w:szCs w:val="24"/>
          <w:lang w:eastAsia="ru-RU"/>
        </w:rPr>
        <w:t xml:space="preserve"> о  бюджете Звёзднинского муниципального образования на очередной финансовый год и плановый период, (далее – решение о бюджете).</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В смете </w:t>
      </w:r>
      <w:proofErr w:type="spellStart"/>
      <w:r w:rsidRPr="000053CE">
        <w:rPr>
          <w:rFonts w:ascii="Times New Roman" w:eastAsia="Times New Roman" w:hAnsi="Times New Roman" w:cs="Times New Roman"/>
          <w:color w:val="333333"/>
          <w:spacing w:val="8"/>
          <w:sz w:val="24"/>
          <w:szCs w:val="24"/>
          <w:lang w:eastAsia="ru-RU"/>
        </w:rPr>
        <w:t>справочно</w:t>
      </w:r>
      <w:proofErr w:type="spellEnd"/>
      <w:r w:rsidRPr="000053CE">
        <w:rPr>
          <w:rFonts w:ascii="Times New Roman" w:eastAsia="Times New Roman" w:hAnsi="Times New Roman" w:cs="Times New Roman"/>
          <w:color w:val="333333"/>
          <w:spacing w:val="8"/>
          <w:sz w:val="24"/>
          <w:szCs w:val="24"/>
          <w:lang w:eastAsia="ru-RU"/>
        </w:rPr>
        <w:t xml:space="preserve"> указываются объем и распределение направлений расходов на исполнение публичных нормативных обязательств.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1.4. Показатели сметы формируются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в пределах доведенных лимитов бюджетных обязательств.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1.5. 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разделом 4 настоящего Порядка.</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Показатели сметы и показатели обоснований (расчетов) плановых сметных показателей должны соответствовать друг другу.</w:t>
      </w:r>
    </w:p>
    <w:p w:rsidR="000053CE" w:rsidRPr="000053CE" w:rsidRDefault="000053CE" w:rsidP="000053C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lastRenderedPageBreak/>
        <w:t>Составление проекта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2.1. На этапе составления проекта решения о бюджете учреждение формирует проекты бюджетных смет в соответствии с приложениями   1 и  3 к настоящему Порядку с приложением расчетов, обоснований, необходимых нормативно-правовых актов, смет расходов, пояснительной записки</w:t>
      </w:r>
      <w:proofErr w:type="gramStart"/>
      <w:r w:rsidRPr="000053CE">
        <w:rPr>
          <w:rFonts w:ascii="Times New Roman" w:eastAsia="Times New Roman" w:hAnsi="Times New Roman" w:cs="Times New Roman"/>
          <w:color w:val="333333"/>
          <w:spacing w:val="8"/>
          <w:sz w:val="24"/>
          <w:szCs w:val="24"/>
          <w:lang w:eastAsia="ru-RU"/>
        </w:rPr>
        <w:t xml:space="preserve"> .</w:t>
      </w:r>
      <w:proofErr w:type="gramEnd"/>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Показатели проекта сметы составляются в абсолютных суммах и должны соответствовать планируемым объемам расходов, а также иным детализирующим указанные расходы показателям (при наличии), информация о которых доведена главным распорядителем (распорядителем) бюджетных средств до учреждения.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Проект сметы после подписания уполномоченным лицом учреждения не позднее одного рабочего дня направляется в администрацию поселения.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2.2. Проект сметы администрации Звёзднинского муниципального образования (далее – администрация поселения) составляется администрацией поселения и подписывается главой поселения (в его отсутствие — лицом, исполняющим обязанности</w:t>
      </w:r>
      <w:r w:rsidR="0000751B">
        <w:rPr>
          <w:rFonts w:ascii="Times New Roman" w:eastAsia="Times New Roman" w:hAnsi="Times New Roman" w:cs="Times New Roman"/>
          <w:color w:val="333333"/>
          <w:spacing w:val="8"/>
          <w:sz w:val="24"/>
          <w:szCs w:val="24"/>
          <w:lang w:eastAsia="ru-RU"/>
        </w:rPr>
        <w:t xml:space="preserve"> главы поселения) </w:t>
      </w:r>
      <w:r w:rsidRPr="000053CE">
        <w:rPr>
          <w:rFonts w:ascii="Times New Roman" w:eastAsia="Times New Roman" w:hAnsi="Times New Roman" w:cs="Times New Roman"/>
          <w:color w:val="333333"/>
          <w:spacing w:val="8"/>
          <w:sz w:val="24"/>
          <w:szCs w:val="24"/>
          <w:lang w:eastAsia="ru-RU"/>
        </w:rPr>
        <w:t>экономистом администрации Звёзднинского муниципального образования.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Смета органов администрации, наделенных правами юридического лица, и казенных учреждений поселения составляется и подписывается уполномоченным лицом, либо главным бухгалтером такого органа администрации </w:t>
      </w:r>
      <w:proofErr w:type="gramStart"/>
      <w:r w:rsidRPr="000053CE">
        <w:rPr>
          <w:rFonts w:ascii="Times New Roman" w:eastAsia="Times New Roman" w:hAnsi="Times New Roman" w:cs="Times New Roman"/>
          <w:color w:val="333333"/>
          <w:spacing w:val="8"/>
          <w:sz w:val="24"/>
          <w:szCs w:val="24"/>
          <w:lang w:eastAsia="ru-RU"/>
        </w:rPr>
        <w:t xml:space="preserve">( </w:t>
      </w:r>
      <w:proofErr w:type="gramEnd"/>
      <w:r w:rsidRPr="000053CE">
        <w:rPr>
          <w:rFonts w:ascii="Times New Roman" w:eastAsia="Times New Roman" w:hAnsi="Times New Roman" w:cs="Times New Roman"/>
          <w:color w:val="333333"/>
          <w:spacing w:val="8"/>
          <w:sz w:val="24"/>
          <w:szCs w:val="24"/>
          <w:lang w:eastAsia="ru-RU"/>
        </w:rPr>
        <w:t>казенного учреждения).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2.3. Показатели сметы, содержащие сведения, составляющие государственную тайну, формируются обособленно.</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2.4.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2.5. 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(текущего финансового года и планового периода) и в объеме доведенных учреждению в установленном порядке лимитов бюджетных обязательств на текущий финансовый год (текущий финансовый год и плановый период).</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2.6. Администрация Звёзднинского муниципального образования осуществляет рассмотрение проектов смет на предмет соответствия бюджетному законодательству Российской Федерации, настоящему Порядку и при отсутствии замечаний к проектам смет и (или) обоснованиям (расчетам) плановых сметных показателей в срок, не позднее пяти рабочих дней со дня получения от учреждения проекта сметы согласовывает его, включает в свод проектов смет.</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В случае наличия замечаний к проектам смет и (или) обоснованиям (расчетам) плановых сметных показателей администрация поселения не позднее трех рабочих дней со дня получения от учреждения проектов смет, направляет учреждению информацию об отклонении проекта сметы с указанием причин отклонения (замечаний).</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2.7.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в администрацию  </w:t>
      </w:r>
      <w:r>
        <w:rPr>
          <w:rFonts w:ascii="Times New Roman" w:eastAsia="Times New Roman" w:hAnsi="Times New Roman" w:cs="Times New Roman"/>
          <w:color w:val="333333"/>
          <w:spacing w:val="8"/>
          <w:sz w:val="24"/>
          <w:szCs w:val="24"/>
          <w:lang w:eastAsia="ru-RU"/>
        </w:rPr>
        <w:t>городского</w:t>
      </w:r>
      <w:r w:rsidRPr="000053CE">
        <w:rPr>
          <w:rFonts w:ascii="Times New Roman" w:eastAsia="Times New Roman" w:hAnsi="Times New Roman" w:cs="Times New Roman"/>
          <w:color w:val="333333"/>
          <w:spacing w:val="8"/>
          <w:sz w:val="24"/>
          <w:szCs w:val="24"/>
          <w:lang w:eastAsia="ru-RU"/>
        </w:rPr>
        <w:t xml:space="preserve"> поселения.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2.8. Проект сметы  рассматривается (формируется) и принимается одновременно с обоснованиями (расчетами) плановых сметных показателей (согласованием обоснований (расчетов) плановых сметных показателей), сформированными в соответствии с разделом 4 настоящего Порядка.</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lastRenderedPageBreak/>
        <w:t>2.9. Проект сметы уточняется учреждением после внесения администрацией поселения п</w:t>
      </w:r>
      <w:r w:rsidR="005A077A">
        <w:rPr>
          <w:rFonts w:ascii="Times New Roman" w:eastAsia="Times New Roman" w:hAnsi="Times New Roman" w:cs="Times New Roman"/>
          <w:color w:val="333333"/>
          <w:spacing w:val="8"/>
          <w:sz w:val="24"/>
          <w:szCs w:val="24"/>
          <w:lang w:eastAsia="ru-RU"/>
        </w:rPr>
        <w:t>роекта решения о бюджете в Думу</w:t>
      </w:r>
      <w:r w:rsidRPr="000053CE">
        <w:rPr>
          <w:rFonts w:ascii="Times New Roman" w:eastAsia="Times New Roman" w:hAnsi="Times New Roman" w:cs="Times New Roman"/>
          <w:color w:val="333333"/>
          <w:spacing w:val="8"/>
          <w:sz w:val="24"/>
          <w:szCs w:val="24"/>
          <w:lang w:eastAsia="ru-RU"/>
        </w:rPr>
        <w:t xml:space="preserve"> </w:t>
      </w:r>
      <w:r w:rsidR="005A077A">
        <w:rPr>
          <w:rFonts w:ascii="Times New Roman" w:eastAsia="Times New Roman" w:hAnsi="Times New Roman" w:cs="Times New Roman"/>
          <w:color w:val="333333"/>
          <w:spacing w:val="8"/>
          <w:sz w:val="24"/>
          <w:szCs w:val="24"/>
          <w:lang w:eastAsia="ru-RU"/>
        </w:rPr>
        <w:t>Звёзднинского городского поселения (далее – Дума</w:t>
      </w:r>
      <w:r w:rsidRPr="000053CE">
        <w:rPr>
          <w:rFonts w:ascii="Times New Roman" w:eastAsia="Times New Roman" w:hAnsi="Times New Roman" w:cs="Times New Roman"/>
          <w:color w:val="333333"/>
          <w:spacing w:val="8"/>
          <w:sz w:val="24"/>
          <w:szCs w:val="24"/>
          <w:lang w:eastAsia="ru-RU"/>
        </w:rPr>
        <w:t xml:space="preserve"> поселения), а также после пр</w:t>
      </w:r>
      <w:r w:rsidR="005A077A">
        <w:rPr>
          <w:rFonts w:ascii="Times New Roman" w:eastAsia="Times New Roman" w:hAnsi="Times New Roman" w:cs="Times New Roman"/>
          <w:color w:val="333333"/>
          <w:spacing w:val="8"/>
          <w:sz w:val="24"/>
          <w:szCs w:val="24"/>
          <w:lang w:eastAsia="ru-RU"/>
        </w:rPr>
        <w:t>инятия решения о бюджете Думой</w:t>
      </w:r>
      <w:r w:rsidRPr="000053CE">
        <w:rPr>
          <w:rFonts w:ascii="Times New Roman" w:eastAsia="Times New Roman" w:hAnsi="Times New Roman" w:cs="Times New Roman"/>
          <w:color w:val="333333"/>
          <w:spacing w:val="8"/>
          <w:sz w:val="24"/>
          <w:szCs w:val="24"/>
          <w:lang w:eastAsia="ru-RU"/>
        </w:rPr>
        <w:t xml:space="preserve"> </w:t>
      </w:r>
      <w:r w:rsidR="005A077A">
        <w:rPr>
          <w:rFonts w:ascii="Times New Roman" w:eastAsia="Times New Roman" w:hAnsi="Times New Roman" w:cs="Times New Roman"/>
          <w:color w:val="333333"/>
          <w:spacing w:val="8"/>
          <w:sz w:val="24"/>
          <w:szCs w:val="24"/>
          <w:lang w:eastAsia="ru-RU"/>
        </w:rPr>
        <w:t>Звёзднинского городского поселения</w:t>
      </w:r>
      <w:r w:rsidRPr="000053CE">
        <w:rPr>
          <w:rFonts w:ascii="Times New Roman" w:eastAsia="Times New Roman" w:hAnsi="Times New Roman" w:cs="Times New Roman"/>
          <w:color w:val="333333"/>
          <w:spacing w:val="8"/>
          <w:sz w:val="24"/>
          <w:szCs w:val="24"/>
          <w:lang w:eastAsia="ru-RU"/>
        </w:rPr>
        <w:t>.</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2.10. Уточненный проект сметы подлежит рассмотрению, согласованию и принятию главным распорядителем (распорядителем) бюджетных средств в порядке, предусмотренном для рассмотрения, согласования и принятия проекта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w:t>
      </w:r>
    </w:p>
    <w:p w:rsidR="000053CE" w:rsidRPr="000053CE" w:rsidRDefault="000053CE" w:rsidP="000053C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Ведение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3.1. Ведение сметы осуществляется путем внесения изменений в смету по форме согласно  приложению 2 к настоящему Порядку.</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3.2. 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по следующим основаниям:</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доведенных в установленном бюджетным законодательством Российской Федерации порядке учреждению лимитов бюджетных обязательств;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распределения лимитов бюджетных обязательств по кодам классификации расходов бюджета, не требующих изменения показателей бюджетной росписи и лимитов бюджетных обязательств главного распорядителя (распорядителя) бюджетных средств и распределения лимитов бюджетных обязательств по финансовому обеспечению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мероприятия по информатизации);</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распределения лимитов бюджетных обязательств по кодам классификации расходов бюджета, не требующих изменения показателей бюджетной росписи и лимитов бюджетных обязательств главного распорядителя (распорядителя) бюджетных средств, но требующих изменения распределения лимитов бюджетных обязательств на финансовое обеспечение мероприятий по информатизации и федеральной адресной инвестиционной программы;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распределения лимитов бюджетных обязательств между направлениями (разделами)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информации, связанной с переданными полномочиями;</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планируемых расходов за счет лимитов бюджетных обязательств по дополнительному финансированию;</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изменение распределения бюджетных ассигнований на исполнение публичных нормативных обязательств.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3.3. Внесение изменений в смету, требующее изменения показателей бюджетной росписи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3.4. Утверждение изменений в показатели сметы и изменений обоснований (расчетов) плановых сметных показателей осуществляется не позднее 10 рабочих дней со дня доведения учреждению соответствующих лимитов бюджетных обязательств, в случаях внесения изменений в смету, установленных </w:t>
      </w:r>
      <w:hyperlink r:id="rId8" w:anchor="Par85" w:history="1">
        <w:r w:rsidRPr="000053CE">
          <w:rPr>
            <w:rFonts w:ascii="Times New Roman" w:eastAsia="Times New Roman" w:hAnsi="Times New Roman" w:cs="Times New Roman"/>
            <w:color w:val="08476A"/>
            <w:spacing w:val="8"/>
            <w:sz w:val="24"/>
            <w:szCs w:val="24"/>
            <w:lang w:eastAsia="ru-RU"/>
          </w:rPr>
          <w:t>абзацами вторым</w:t>
        </w:r>
      </w:hyperlink>
      <w:r w:rsidRPr="000053CE">
        <w:rPr>
          <w:rFonts w:ascii="Times New Roman" w:eastAsia="Times New Roman" w:hAnsi="Times New Roman" w:cs="Times New Roman"/>
          <w:color w:val="333333"/>
          <w:spacing w:val="8"/>
          <w:sz w:val="24"/>
          <w:szCs w:val="24"/>
          <w:lang w:eastAsia="ru-RU"/>
        </w:rPr>
        <w:t> — </w:t>
      </w:r>
      <w:hyperlink r:id="rId9" w:anchor="Par87" w:history="1">
        <w:r w:rsidRPr="000053CE">
          <w:rPr>
            <w:rFonts w:ascii="Times New Roman" w:eastAsia="Times New Roman" w:hAnsi="Times New Roman" w:cs="Times New Roman"/>
            <w:color w:val="08476A"/>
            <w:spacing w:val="8"/>
            <w:sz w:val="24"/>
            <w:szCs w:val="24"/>
            <w:lang w:eastAsia="ru-RU"/>
          </w:rPr>
          <w:t>пятым пункта 4.3</w:t>
        </w:r>
      </w:hyperlink>
      <w:r w:rsidRPr="000053CE">
        <w:rPr>
          <w:rFonts w:ascii="Times New Roman" w:eastAsia="Times New Roman" w:hAnsi="Times New Roman" w:cs="Times New Roman"/>
          <w:color w:val="333333"/>
          <w:spacing w:val="8"/>
          <w:sz w:val="24"/>
          <w:szCs w:val="24"/>
          <w:lang w:eastAsia="ru-RU"/>
        </w:rPr>
        <w:t> настоящего Порядка.</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3.5. Изменения в смету с обоснованиями (расчетами) плановых сметных показателей, использованными при ее изменении, или изменение показателей </w:t>
      </w:r>
      <w:r w:rsidRPr="000053CE">
        <w:rPr>
          <w:rFonts w:ascii="Times New Roman" w:eastAsia="Times New Roman" w:hAnsi="Times New Roman" w:cs="Times New Roman"/>
          <w:color w:val="333333"/>
          <w:spacing w:val="8"/>
          <w:sz w:val="24"/>
          <w:szCs w:val="24"/>
          <w:lang w:eastAsia="ru-RU"/>
        </w:rPr>
        <w:lastRenderedPageBreak/>
        <w:t>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3.6. Смета администрации поселения утверждается главой администрации либо лицом, исполняющим его обязанности.</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3.7. Смета </w:t>
      </w:r>
      <w:proofErr w:type="gramStart"/>
      <w:r w:rsidRPr="000053CE">
        <w:rPr>
          <w:rFonts w:ascii="Times New Roman" w:eastAsia="Times New Roman" w:hAnsi="Times New Roman" w:cs="Times New Roman"/>
          <w:color w:val="333333"/>
          <w:spacing w:val="8"/>
          <w:sz w:val="24"/>
          <w:szCs w:val="24"/>
          <w:lang w:eastAsia="ru-RU"/>
        </w:rPr>
        <w:t>органа администрации, наделенного правами юридического лица  утверждается</w:t>
      </w:r>
      <w:proofErr w:type="gramEnd"/>
      <w:r w:rsidRPr="000053CE">
        <w:rPr>
          <w:rFonts w:ascii="Times New Roman" w:eastAsia="Times New Roman" w:hAnsi="Times New Roman" w:cs="Times New Roman"/>
          <w:color w:val="333333"/>
          <w:spacing w:val="8"/>
          <w:sz w:val="24"/>
          <w:szCs w:val="24"/>
          <w:lang w:eastAsia="ru-RU"/>
        </w:rPr>
        <w:t xml:space="preserve"> начальником (руководителем) такого органа администрации, или иным уполномоченным им лицом.</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3.8.Смета  казенного учреждения, подведомственного администрации поселения утверждается руководителем  казенного учреждения (в его отсутствии – лицом, исполняющим обязанности руководителя) и согласовывается руководителем главного распорядителя средств  бюджета поселения.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3.9. Утверждение сметы учреждения осуществляется не позднее 10 рабочих дней со дня доведения учреждению соответствующих лимитов бюджетных обязательств.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w:t>
      </w:r>
    </w:p>
    <w:p w:rsidR="000053CE" w:rsidRPr="000053CE" w:rsidRDefault="000053CE" w:rsidP="000053C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Составление и ведение обоснований (расчетов) плановых</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сметных показателей</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5.1. Обоснования (расчеты) плановых сметных показателей формируются (изменяются) учреждением при:</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составлении проекта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составлении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изменении показателей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изменении значений показателей обоснований (расчетов) плановых сметных показателей, не влияющих на показатели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Обоснования (расчеты)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(подгрупп 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(или) аналитических показателей.</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5.2. Обоснования (расчеты) плановых показателей выплат формируются на основании расчетов соответствующих </w:t>
      </w:r>
      <w:proofErr w:type="gramStart"/>
      <w:r w:rsidRPr="000053CE">
        <w:rPr>
          <w:rFonts w:ascii="Times New Roman" w:eastAsia="Times New Roman" w:hAnsi="Times New Roman" w:cs="Times New Roman"/>
          <w:color w:val="333333"/>
          <w:spacing w:val="8"/>
          <w:sz w:val="24"/>
          <w:szCs w:val="24"/>
          <w:lang w:eastAsia="ru-RU"/>
        </w:rPr>
        <w:t>расходов</w:t>
      </w:r>
      <w:proofErr w:type="gramEnd"/>
      <w:r w:rsidRPr="000053CE">
        <w:rPr>
          <w:rFonts w:ascii="Times New Roman" w:eastAsia="Times New Roman" w:hAnsi="Times New Roman" w:cs="Times New Roman"/>
          <w:color w:val="333333"/>
          <w:spacing w:val="8"/>
          <w:sz w:val="24"/>
          <w:szCs w:val="24"/>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по рекомендуемой форме согласно приложению  3 к настоящему Порядку.</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Показатели обоснований (расчетов) плановых сметных показателей, формируемые при составлении проекта сметы,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 графика закупок учреждения.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Расчет объема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на предоставление субсидий некоммерческим организациям, не являющихся муниципальными учреждениями поселения, составляется отдельно по каждому виду субсидий в произвольной форме, с указанием нормативных правовых актов поселения, устанавливающих </w:t>
      </w:r>
      <w:r w:rsidRPr="000053CE">
        <w:rPr>
          <w:rFonts w:ascii="Times New Roman" w:eastAsia="Times New Roman" w:hAnsi="Times New Roman" w:cs="Times New Roman"/>
          <w:color w:val="333333"/>
          <w:spacing w:val="8"/>
          <w:sz w:val="24"/>
          <w:szCs w:val="24"/>
          <w:lang w:eastAsia="ru-RU"/>
        </w:rPr>
        <w:lastRenderedPageBreak/>
        <w:t>порядок предоставления субсидий, а также сведений, обосновывающих прогнозируемое количество получателей субсидий;</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Расчет объема бюджетных ассигнований на предоставление мер социальной поддержки составляется в произвольной форме в соответствии с нормативными правовыми актами, утверждающими указанные меры социальной поддержки;</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5.3. Обоснования (расчеты) плановых сметных показателей, формируемые при составлении проекта сметы, подписываются уполномоченным лицом учреждения и направляются администрации поселения одновременно с проектом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5.4. Сформированные обоснования (расчеты) плановых сметных показателей утверждаются уполномоченным лицом казенного учреждения после принятия главным распорядителем бюджетных средств проекта сметы и указанных обоснований (расчетов) плановых сметных показателей.</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 xml:space="preserve">5.5. Обоснования (расчеты) плановых сметных показателей, формируемые при составлении проекта сметы, уточняются учреждением после принятия решения </w:t>
      </w:r>
      <w:r w:rsidR="009808DC">
        <w:rPr>
          <w:rFonts w:ascii="Times New Roman" w:eastAsia="Times New Roman" w:hAnsi="Times New Roman" w:cs="Times New Roman"/>
          <w:color w:val="333333"/>
          <w:spacing w:val="8"/>
          <w:sz w:val="24"/>
          <w:szCs w:val="24"/>
          <w:lang w:eastAsia="ru-RU"/>
        </w:rPr>
        <w:t xml:space="preserve">Думы </w:t>
      </w:r>
      <w:r w:rsidRPr="000053CE">
        <w:rPr>
          <w:rFonts w:ascii="Times New Roman" w:eastAsia="Times New Roman" w:hAnsi="Times New Roman" w:cs="Times New Roman"/>
          <w:color w:val="333333"/>
          <w:spacing w:val="8"/>
          <w:sz w:val="24"/>
          <w:szCs w:val="24"/>
          <w:lang w:eastAsia="ru-RU"/>
        </w:rPr>
        <w:t xml:space="preserve"> Звёзднинского муниципального образования</w:t>
      </w:r>
      <w:r w:rsidR="009808DC">
        <w:rPr>
          <w:rFonts w:ascii="Times New Roman" w:eastAsia="Times New Roman" w:hAnsi="Times New Roman" w:cs="Times New Roman"/>
          <w:color w:val="333333"/>
          <w:spacing w:val="8"/>
          <w:sz w:val="24"/>
          <w:szCs w:val="24"/>
          <w:lang w:eastAsia="ru-RU"/>
        </w:rPr>
        <w:t xml:space="preserve"> о бюджете</w:t>
      </w:r>
      <w:r w:rsidRPr="000053CE">
        <w:rPr>
          <w:rFonts w:ascii="Times New Roman" w:eastAsia="Times New Roman" w:hAnsi="Times New Roman" w:cs="Times New Roman"/>
          <w:color w:val="333333"/>
          <w:spacing w:val="8"/>
          <w:sz w:val="24"/>
          <w:szCs w:val="24"/>
          <w:lang w:eastAsia="ru-RU"/>
        </w:rPr>
        <w:t>.</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5.6. Уточненные обоснования (расчеты) плановых сметных показателей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 графика закупок учреждения.</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5.7. Обоснования (расчеты) плановых сметных показателей при составлении сметы формируются путем внесения изменений в обоснования (расчеты) плановых сметных показателей, утвержденные при формировании проекта сметы.</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5.8. Казенное учреждение в срок, не превышающий пяти рабочих дней со дня доведения до казенного учреждения главным распорядителем (распорядителем) бюджетных средств лимитов бюджетных обязательств, осуществляет формирование обоснований (расчетов) плановых сметных показателей, используемых при составлении сметы. Обоснования (расчеты) плановых сметных показателей, формируемые при составлении сметы, направляются для принятия главному распорядителю бюджетных средств.</w:t>
      </w:r>
    </w:p>
    <w:p w:rsidR="000053CE" w:rsidRPr="000053CE" w:rsidRDefault="000053CE" w:rsidP="000053CE">
      <w:pPr>
        <w:shd w:val="clear" w:color="auto" w:fill="FFFFFF"/>
        <w:spacing w:after="0" w:line="240" w:lineRule="auto"/>
        <w:jc w:val="both"/>
        <w:rPr>
          <w:rFonts w:ascii="Times New Roman" w:eastAsia="Times New Roman" w:hAnsi="Times New Roman" w:cs="Times New Roman"/>
          <w:color w:val="333333"/>
          <w:spacing w:val="8"/>
          <w:sz w:val="24"/>
          <w:szCs w:val="24"/>
          <w:lang w:eastAsia="ru-RU"/>
        </w:rPr>
      </w:pPr>
      <w:r w:rsidRPr="000053CE">
        <w:rPr>
          <w:rFonts w:ascii="Times New Roman" w:eastAsia="Times New Roman" w:hAnsi="Times New Roman" w:cs="Times New Roman"/>
          <w:color w:val="333333"/>
          <w:spacing w:val="8"/>
          <w:sz w:val="24"/>
          <w:szCs w:val="24"/>
          <w:lang w:eastAsia="ru-RU"/>
        </w:rPr>
        <w:t>5.9. Обоснования (расчеты) плановых сметных показателей должны соответствовать доведенным до казенного учреждения лимитам бюджетных обязательств, бюджетным ассигнованиям на исполнение публичных нормативных обязательств и показателям сметы.</w:t>
      </w:r>
    </w:p>
    <w:p w:rsidR="00C635DD" w:rsidRDefault="00C635DD"/>
    <w:p w:rsidR="009808DC" w:rsidRDefault="009808DC"/>
    <w:p w:rsidR="009808DC" w:rsidRPr="009808DC" w:rsidRDefault="009808DC" w:rsidP="009808DC">
      <w:pPr>
        <w:spacing w:after="0"/>
        <w:rPr>
          <w:rFonts w:ascii="Times New Roman" w:hAnsi="Times New Roman" w:cs="Times New Roman"/>
          <w:sz w:val="24"/>
          <w:szCs w:val="24"/>
        </w:rPr>
      </w:pPr>
      <w:r w:rsidRPr="009808DC">
        <w:rPr>
          <w:rFonts w:ascii="Times New Roman" w:hAnsi="Times New Roman" w:cs="Times New Roman"/>
          <w:sz w:val="24"/>
          <w:szCs w:val="24"/>
        </w:rPr>
        <w:t xml:space="preserve">Глава Звёзднинского </w:t>
      </w:r>
    </w:p>
    <w:p w:rsidR="009808DC" w:rsidRPr="009808DC" w:rsidRDefault="009808DC" w:rsidP="009808DC">
      <w:pPr>
        <w:spacing w:after="0"/>
        <w:rPr>
          <w:rFonts w:ascii="Times New Roman" w:hAnsi="Times New Roman" w:cs="Times New Roman"/>
          <w:sz w:val="24"/>
          <w:szCs w:val="24"/>
        </w:rPr>
      </w:pPr>
      <w:r w:rsidRPr="009808DC">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Н.М. Замулко</w:t>
      </w:r>
    </w:p>
    <w:sectPr w:rsidR="009808DC" w:rsidRPr="00980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301"/>
    <w:multiLevelType w:val="multilevel"/>
    <w:tmpl w:val="C728E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D3A1A"/>
    <w:multiLevelType w:val="multilevel"/>
    <w:tmpl w:val="49C8E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D751F"/>
    <w:multiLevelType w:val="multilevel"/>
    <w:tmpl w:val="0BA6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746ED"/>
    <w:multiLevelType w:val="multilevel"/>
    <w:tmpl w:val="5EA0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E6CCC"/>
    <w:multiLevelType w:val="multilevel"/>
    <w:tmpl w:val="41B4F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CE"/>
    <w:rsid w:val="000053CE"/>
    <w:rsid w:val="0000751B"/>
    <w:rsid w:val="0049532E"/>
    <w:rsid w:val="005A077A"/>
    <w:rsid w:val="00645ECF"/>
    <w:rsid w:val="0095137F"/>
    <w:rsid w:val="009808DC"/>
    <w:rsid w:val="00C635DD"/>
    <w:rsid w:val="00D852C0"/>
    <w:rsid w:val="00F4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5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3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5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3CE"/>
    <w:rPr>
      <w:b/>
      <w:bCs/>
    </w:rPr>
  </w:style>
  <w:style w:type="character" w:styleId="a5">
    <w:name w:val="Hyperlink"/>
    <w:basedOn w:val="a0"/>
    <w:uiPriority w:val="99"/>
    <w:unhideWhenUsed/>
    <w:rsid w:val="000053CE"/>
    <w:rPr>
      <w:color w:val="0000FF"/>
      <w:u w:val="single"/>
    </w:rPr>
  </w:style>
  <w:style w:type="paragraph" w:styleId="a6">
    <w:name w:val="No Spacing"/>
    <w:uiPriority w:val="1"/>
    <w:qFormat/>
    <w:rsid w:val="000053CE"/>
    <w:pPr>
      <w:spacing w:after="0" w:line="240" w:lineRule="auto"/>
    </w:pPr>
    <w:rPr>
      <w:rFonts w:eastAsiaTheme="minorEastAsia"/>
      <w:lang w:eastAsia="ru-RU"/>
    </w:rPr>
  </w:style>
  <w:style w:type="paragraph" w:styleId="a7">
    <w:name w:val="Balloon Text"/>
    <w:basedOn w:val="a"/>
    <w:link w:val="a8"/>
    <w:uiPriority w:val="99"/>
    <w:semiHidden/>
    <w:unhideWhenUsed/>
    <w:rsid w:val="009808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08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5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3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5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3CE"/>
    <w:rPr>
      <w:b/>
      <w:bCs/>
    </w:rPr>
  </w:style>
  <w:style w:type="character" w:styleId="a5">
    <w:name w:val="Hyperlink"/>
    <w:basedOn w:val="a0"/>
    <w:uiPriority w:val="99"/>
    <w:unhideWhenUsed/>
    <w:rsid w:val="000053CE"/>
    <w:rPr>
      <w:color w:val="0000FF"/>
      <w:u w:val="single"/>
    </w:rPr>
  </w:style>
  <w:style w:type="paragraph" w:styleId="a6">
    <w:name w:val="No Spacing"/>
    <w:uiPriority w:val="1"/>
    <w:qFormat/>
    <w:rsid w:val="000053CE"/>
    <w:pPr>
      <w:spacing w:after="0" w:line="240" w:lineRule="auto"/>
    </w:pPr>
    <w:rPr>
      <w:rFonts w:eastAsiaTheme="minorEastAsia"/>
      <w:lang w:eastAsia="ru-RU"/>
    </w:rPr>
  </w:style>
  <w:style w:type="paragraph" w:styleId="a7">
    <w:name w:val="Balloon Text"/>
    <w:basedOn w:val="a"/>
    <w:link w:val="a8"/>
    <w:uiPriority w:val="99"/>
    <w:semiHidden/>
    <w:unhideWhenUsed/>
    <w:rsid w:val="009808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0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433431463">
          <w:marLeft w:val="0"/>
          <w:marRight w:val="0"/>
          <w:marTop w:val="0"/>
          <w:marBottom w:val="0"/>
          <w:divBdr>
            <w:top w:val="dashed" w:sz="6" w:space="8" w:color="CCCCCC"/>
            <w:left w:val="dashed" w:sz="6" w:space="31" w:color="CCCCCC"/>
            <w:bottom w:val="dashed" w:sz="6" w:space="15" w:color="CCCCCC"/>
            <w:right w:val="dashed" w:sz="6" w:space="23"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tbmawcujctgu.xn--p1ai/%D0%BD%D0%BF%D0%B0/%D0%BF%D0%BE%D1%81%D1%82%D0%B0%D0%BD%D0%BE%D0%B2%D0%BB%D0%B5%D0%BD%D0%B8%D1%8F/%D0%BE%D0%B1-%D1%83%D1%82%D0%B2%D0%B5%D1%80%D0%B6%D0%B4%D0%B5%D0%BD%D0%B8%D0%B8-%D0%BF%D0%BE%D1%80%D1%8F%D0%B4%D0%BA%D0%B0-%D1%81%D0%BE%D1%81%D1%82%D0%B0%D0%B2%D0%BB%D0%B5%D0%BD%D0%B8%D1%8F-%D1%83/" TargetMode="External"/><Relationship Id="rId3" Type="http://schemas.microsoft.com/office/2007/relationships/stylesWithEffects" Target="stylesWithEffects.xml"/><Relationship Id="rId7" Type="http://schemas.openxmlformats.org/officeDocument/2006/relationships/hyperlink" Target="consultantplus://offline/ref=94063C469182CCC595CD6E3FC6ABD2C75E077B2910B88DD7967CA86B025C660B4B3F3DAAEC79L4a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9;&#1074;&#1105;&#1079;&#1076;&#1085;&#1099;&#1081;-&#1072;&#1076;&#1084;.&#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btbmawcujctgu.xn--p1ai/%D0%BD%D0%BF%D0%B0/%D0%BF%D0%BE%D1%81%D1%82%D0%B0%D0%BD%D0%BE%D0%B2%D0%BB%D0%B5%D0%BD%D0%B8%D1%8F/%D0%BE%D0%B1-%D1%83%D1%82%D0%B2%D0%B5%D1%80%D0%B6%D0%B4%D0%B5%D0%BD%D0%B8%D0%B8-%D0%BF%D0%BE%D1%80%D1%8F%D0%B4%D0%BA%D0%B0-%D1%81%D0%BE%D1%81%D1%82%D0%B0%D0%B2%D0%BB%D0%B5%D0%BD%D0%B8%D1%8F-%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ПК</cp:lastModifiedBy>
  <cp:revision>3</cp:revision>
  <cp:lastPrinted>2023-03-15T07:28:00Z</cp:lastPrinted>
  <dcterms:created xsi:type="dcterms:W3CDTF">2023-02-07T02:09:00Z</dcterms:created>
  <dcterms:modified xsi:type="dcterms:W3CDTF">2023-04-09T13:10:00Z</dcterms:modified>
</cp:coreProperties>
</file>