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2211" w14:textId="77777777" w:rsidR="00743012" w:rsidRDefault="00743012" w:rsidP="00743012">
      <w:pPr>
        <w:pStyle w:val="a6"/>
      </w:pPr>
      <w:r>
        <w:t>РОССИЙСКАЯ ФЕДЕРАЦИЯ</w:t>
      </w:r>
    </w:p>
    <w:p w14:paraId="3E74DF09" w14:textId="03BEE799" w:rsidR="00743012" w:rsidRDefault="00743012" w:rsidP="00743012">
      <w:pPr>
        <w:jc w:val="center"/>
        <w:rPr>
          <w:b/>
          <w:sz w:val="28"/>
        </w:rPr>
      </w:pPr>
      <w:r>
        <w:rPr>
          <w:b/>
          <w:sz w:val="28"/>
        </w:rPr>
        <w:t>Иркутская область</w:t>
      </w:r>
    </w:p>
    <w:p w14:paraId="4DC78816" w14:textId="7D80C787" w:rsidR="006C4313" w:rsidRDefault="006C4313" w:rsidP="00743012">
      <w:pPr>
        <w:jc w:val="center"/>
        <w:rPr>
          <w:b/>
          <w:sz w:val="28"/>
        </w:rPr>
      </w:pPr>
      <w:r>
        <w:rPr>
          <w:b/>
          <w:sz w:val="28"/>
        </w:rPr>
        <w:t>Усть-Кутский район</w:t>
      </w:r>
    </w:p>
    <w:p w14:paraId="249D35A9" w14:textId="77777777" w:rsidR="00743012" w:rsidRDefault="00743012" w:rsidP="00743012">
      <w:pPr>
        <w:pStyle w:val="1"/>
        <w:rPr>
          <w:b w:val="0"/>
        </w:rPr>
      </w:pPr>
      <w:r>
        <w:t>Администрация</w:t>
      </w:r>
    </w:p>
    <w:p w14:paraId="3E20629F" w14:textId="77777777" w:rsidR="00743012" w:rsidRDefault="00743012" w:rsidP="00743012">
      <w:pPr>
        <w:jc w:val="center"/>
        <w:rPr>
          <w:b/>
          <w:sz w:val="32"/>
        </w:rPr>
      </w:pPr>
      <w:r>
        <w:rPr>
          <w:b/>
          <w:sz w:val="32"/>
        </w:rPr>
        <w:t>Звездинского городского поселения</w:t>
      </w:r>
    </w:p>
    <w:p w14:paraId="7B743983" w14:textId="77777777" w:rsidR="00743012" w:rsidRDefault="00743012" w:rsidP="00743012">
      <w:pPr>
        <w:jc w:val="center"/>
        <w:rPr>
          <w:b/>
          <w:sz w:val="28"/>
        </w:rPr>
      </w:pPr>
    </w:p>
    <w:p w14:paraId="34CF48EE" w14:textId="77777777" w:rsidR="00743012" w:rsidRDefault="00743012" w:rsidP="0074301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F2DB37F" w14:textId="77777777" w:rsidR="00743012" w:rsidRDefault="00743012" w:rsidP="00743012">
      <w:pPr>
        <w:jc w:val="both"/>
        <w:rPr>
          <w:b/>
          <w:sz w:val="28"/>
        </w:rPr>
      </w:pPr>
    </w:p>
    <w:p w14:paraId="674BCB3A" w14:textId="279FAF26" w:rsidR="00743012" w:rsidRPr="009D33D5" w:rsidRDefault="00801E0D" w:rsidP="007430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743012" w:rsidRPr="009D33D5">
        <w:rPr>
          <w:b/>
          <w:bCs/>
          <w:sz w:val="24"/>
          <w:szCs w:val="24"/>
        </w:rPr>
        <w:t xml:space="preserve">т </w:t>
      </w:r>
      <w:r w:rsidR="00381DB3">
        <w:rPr>
          <w:b/>
          <w:bCs/>
          <w:sz w:val="24"/>
          <w:szCs w:val="24"/>
        </w:rPr>
        <w:t>13</w:t>
      </w:r>
      <w:r w:rsidR="008C2548" w:rsidRPr="009D33D5">
        <w:rPr>
          <w:b/>
          <w:bCs/>
          <w:sz w:val="24"/>
          <w:szCs w:val="24"/>
        </w:rPr>
        <w:t xml:space="preserve"> </w:t>
      </w:r>
      <w:r w:rsidR="00381DB3">
        <w:rPr>
          <w:b/>
          <w:bCs/>
          <w:sz w:val="24"/>
          <w:szCs w:val="24"/>
        </w:rPr>
        <w:t>сентября</w:t>
      </w:r>
      <w:r w:rsidR="00743012" w:rsidRPr="009D33D5">
        <w:rPr>
          <w:b/>
          <w:bCs/>
          <w:sz w:val="24"/>
          <w:szCs w:val="24"/>
        </w:rPr>
        <w:t xml:space="preserve"> 20</w:t>
      </w:r>
      <w:r w:rsidR="008C2548" w:rsidRPr="009D33D5">
        <w:rPr>
          <w:b/>
          <w:bCs/>
          <w:sz w:val="24"/>
          <w:szCs w:val="24"/>
        </w:rPr>
        <w:t>24</w:t>
      </w:r>
      <w:r w:rsidR="00743012" w:rsidRPr="009D33D5">
        <w:rPr>
          <w:b/>
          <w:bCs/>
          <w:sz w:val="24"/>
          <w:szCs w:val="24"/>
        </w:rPr>
        <w:t xml:space="preserve"> г.                                                                                              </w:t>
      </w:r>
      <w:r w:rsidR="009D33D5" w:rsidRPr="009D33D5">
        <w:rPr>
          <w:b/>
          <w:bCs/>
          <w:sz w:val="24"/>
          <w:szCs w:val="24"/>
        </w:rPr>
        <w:t xml:space="preserve">           </w:t>
      </w:r>
      <w:r w:rsidR="00743012" w:rsidRPr="009D33D5">
        <w:rPr>
          <w:b/>
          <w:bCs/>
          <w:sz w:val="24"/>
          <w:szCs w:val="24"/>
        </w:rPr>
        <w:t xml:space="preserve">      № </w:t>
      </w:r>
      <w:r w:rsidR="00381DB3">
        <w:rPr>
          <w:b/>
          <w:bCs/>
          <w:sz w:val="24"/>
          <w:szCs w:val="24"/>
        </w:rPr>
        <w:t>79</w:t>
      </w:r>
    </w:p>
    <w:p w14:paraId="61C063D5" w14:textId="77777777" w:rsidR="00092276" w:rsidRDefault="00092276" w:rsidP="00092276">
      <w:pPr>
        <w:rPr>
          <w:b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</w:tblGrid>
      <w:tr w:rsidR="00381DB3" w:rsidRPr="00510777" w14:paraId="6E35FADD" w14:textId="77777777" w:rsidTr="00BF7EFB">
        <w:trPr>
          <w:trHeight w:val="1078"/>
        </w:trPr>
        <w:tc>
          <w:tcPr>
            <w:tcW w:w="4676" w:type="dxa"/>
            <w:shd w:val="clear" w:color="auto" w:fill="auto"/>
          </w:tcPr>
          <w:p w14:paraId="50BF1E36" w14:textId="77777777" w:rsidR="00381DB3" w:rsidRPr="00381DB3" w:rsidRDefault="00381DB3" w:rsidP="00BF7EFB">
            <w:pPr>
              <w:pStyle w:val="a3"/>
              <w:rPr>
                <w:rFonts w:ascii="Times New Roman" w:hAnsi="Times New Roman"/>
                <w:szCs w:val="24"/>
              </w:rPr>
            </w:pPr>
            <w:r w:rsidRPr="00381DB3">
              <w:rPr>
                <w:rFonts w:ascii="Times New Roman" w:hAnsi="Times New Roman"/>
                <w:szCs w:val="24"/>
              </w:rPr>
              <w:t>Об установлении публичного сервитута</w:t>
            </w:r>
          </w:p>
          <w:p w14:paraId="4EF6D429" w14:textId="77777777" w:rsidR="00381DB3" w:rsidRPr="00F45C5B" w:rsidRDefault="00381DB3" w:rsidP="00BF7EFB">
            <w:pPr>
              <w:pStyle w:val="a3"/>
              <w:rPr>
                <w:rFonts w:ascii="Times New Roman" w:hAnsi="Times New Roman"/>
                <w:szCs w:val="24"/>
              </w:rPr>
            </w:pPr>
            <w:r w:rsidRPr="00381DB3">
              <w:rPr>
                <w:rFonts w:ascii="Times New Roman" w:hAnsi="Times New Roman"/>
                <w:szCs w:val="24"/>
              </w:rPr>
              <w:t>на территории Звездинского муниципального образования Усть-Кутского района»</w:t>
            </w:r>
          </w:p>
        </w:tc>
      </w:tr>
      <w:tr w:rsidR="00381DB3" w:rsidRPr="00510777" w14:paraId="39A4100A" w14:textId="77777777" w:rsidTr="00BF7EFB">
        <w:trPr>
          <w:trHeight w:val="209"/>
        </w:trPr>
        <w:tc>
          <w:tcPr>
            <w:tcW w:w="4676" w:type="dxa"/>
            <w:shd w:val="clear" w:color="auto" w:fill="auto"/>
          </w:tcPr>
          <w:p w14:paraId="27E5E58D" w14:textId="77777777" w:rsidR="00381DB3" w:rsidRPr="00510777" w:rsidRDefault="00381DB3" w:rsidP="00BF7EFB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60823DA" w14:textId="520EDE48" w:rsidR="00381DB3" w:rsidRDefault="00381DB3" w:rsidP="00381DB3">
      <w:pPr>
        <w:ind w:firstLine="708"/>
        <w:jc w:val="both"/>
        <w:rPr>
          <w:sz w:val="24"/>
        </w:rPr>
      </w:pPr>
      <w:r>
        <w:rPr>
          <w:sz w:val="24"/>
        </w:rPr>
        <w:t>В соответствии с Земельным кодексом Российской Федерации, Федерального закона «Об общих принципах организации местного самоуправления в Российской Федерации» от 06 октября 2003г № 131-ФЗ,  на основании ходатайства об установлении публичного сервитута, в соответствии со статьёй 23, главой</w:t>
      </w:r>
      <w:r w:rsidRPr="004A1058">
        <w:rPr>
          <w:sz w:val="24"/>
        </w:rPr>
        <w:t xml:space="preserve"> </w:t>
      </w:r>
      <w:r>
        <w:rPr>
          <w:sz w:val="24"/>
          <w:lang w:val="en-US"/>
        </w:rPr>
        <w:t>V</w:t>
      </w:r>
      <w:r>
        <w:rPr>
          <w:sz w:val="24"/>
        </w:rPr>
        <w:t xml:space="preserve">.7 Земельного кодекса Российской Федерации, Решением Думы Звездинского городского поселения  </w:t>
      </w:r>
      <w:r w:rsidRPr="0046335C">
        <w:rPr>
          <w:sz w:val="24"/>
        </w:rPr>
        <w:t>№ 41 от 71.11.2013 г.</w:t>
      </w:r>
      <w:r>
        <w:rPr>
          <w:sz w:val="24"/>
        </w:rPr>
        <w:t xml:space="preserve"> «Об утверждении генерального плана Звездинского муниципального образования Усть-Кутского муниципального района Иркутской области</w:t>
      </w:r>
      <w:r w:rsidRPr="0046335C">
        <w:rPr>
          <w:sz w:val="24"/>
        </w:rPr>
        <w:t xml:space="preserve">»:   </w:t>
      </w:r>
    </w:p>
    <w:p w14:paraId="215A12CE" w14:textId="77777777" w:rsidR="00AB1666" w:rsidRDefault="00AB1666" w:rsidP="00381DB3">
      <w:pPr>
        <w:ind w:firstLine="708"/>
        <w:jc w:val="both"/>
        <w:rPr>
          <w:sz w:val="24"/>
        </w:rPr>
      </w:pPr>
    </w:p>
    <w:p w14:paraId="3FEAD90E" w14:textId="1F724008" w:rsidR="00AB1666" w:rsidRDefault="00AB1666" w:rsidP="00DA7E52">
      <w:pPr>
        <w:ind w:firstLine="426"/>
        <w:jc w:val="center"/>
        <w:rPr>
          <w:b/>
          <w:sz w:val="24"/>
        </w:rPr>
      </w:pPr>
      <w:r w:rsidRPr="00AB1666">
        <w:rPr>
          <w:b/>
          <w:sz w:val="24"/>
        </w:rPr>
        <w:t>ПОСТАНОВЛЯ</w:t>
      </w:r>
      <w:r w:rsidR="00394DE5">
        <w:rPr>
          <w:b/>
          <w:sz w:val="24"/>
        </w:rPr>
        <w:t>Ю</w:t>
      </w:r>
      <w:r w:rsidRPr="00AB1666">
        <w:rPr>
          <w:b/>
          <w:sz w:val="24"/>
        </w:rPr>
        <w:t>:</w:t>
      </w:r>
    </w:p>
    <w:p w14:paraId="4CDDE5A1" w14:textId="77777777" w:rsidR="00DA7E52" w:rsidRPr="00AB1666" w:rsidRDefault="00DA7E52" w:rsidP="00DA7E52">
      <w:pPr>
        <w:ind w:firstLine="426"/>
        <w:jc w:val="center"/>
        <w:rPr>
          <w:b/>
          <w:sz w:val="24"/>
        </w:rPr>
      </w:pPr>
    </w:p>
    <w:p w14:paraId="61544254" w14:textId="64D9CC44" w:rsidR="00381DB3" w:rsidRPr="0046335C" w:rsidRDefault="00381DB3" w:rsidP="00A20108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4"/>
        </w:rPr>
      </w:pPr>
      <w:r w:rsidRPr="0046335C">
        <w:rPr>
          <w:sz w:val="24"/>
        </w:rPr>
        <w:t xml:space="preserve">Установить публичный сервитут сроком на 49 лет в отношении земельных участков с кадастровыми номерами: 38:18:000020:1381, ЕЗ 38:18:000000:38(38:18:000020:15,38:18:000020:14,38:18:000020:13,38:18:000020:9, 38:18:000020:35,38:18:000020:10),38:18:000020:1379,38:18:000020:1380,38:18:000000:700,38:18:000020:1388,38:18:000020:1387,38:18:000020:1390,38:18:000020:1386, 38:18:000020:1389. Местоположение: Иркутская область, Усть-Кутский район, Звездинское </w:t>
      </w:r>
      <w:r w:rsidR="00394DE5">
        <w:rPr>
          <w:sz w:val="24"/>
        </w:rPr>
        <w:t>муниципальное образование</w:t>
      </w:r>
      <w:r w:rsidRPr="0046335C">
        <w:rPr>
          <w:sz w:val="24"/>
        </w:rPr>
        <w:t>.</w:t>
      </w:r>
    </w:p>
    <w:p w14:paraId="78816C13" w14:textId="0C56B133" w:rsidR="00381DB3" w:rsidRPr="005869EB" w:rsidRDefault="00381DB3" w:rsidP="00A20108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4"/>
        </w:rPr>
      </w:pPr>
      <w:r w:rsidRPr="00BE5784">
        <w:rPr>
          <w:sz w:val="24"/>
        </w:rPr>
        <w:t xml:space="preserve">Публичный сервитут, указанный в п. 1 </w:t>
      </w:r>
      <w:r w:rsidR="00394DE5" w:rsidRPr="00BE5784">
        <w:rPr>
          <w:sz w:val="24"/>
        </w:rPr>
        <w:t>настоящего</w:t>
      </w:r>
      <w:r w:rsidR="00394DE5" w:rsidRPr="001C6370">
        <w:rPr>
          <w:sz w:val="24"/>
          <w:szCs w:val="24"/>
        </w:rPr>
        <w:t xml:space="preserve"> </w:t>
      </w:r>
      <w:r w:rsidR="00394DE5">
        <w:rPr>
          <w:sz w:val="24"/>
          <w:szCs w:val="24"/>
        </w:rPr>
        <w:t>Постановления,</w:t>
      </w:r>
      <w:r w:rsidRPr="001C6370">
        <w:rPr>
          <w:sz w:val="24"/>
          <w:szCs w:val="24"/>
        </w:rPr>
        <w:t xml:space="preserve"> устанавливается в целях</w:t>
      </w:r>
      <w:r>
        <w:rPr>
          <w:sz w:val="24"/>
          <w:szCs w:val="24"/>
        </w:rPr>
        <w:t xml:space="preserve"> реконструкции и эксплуатации объекта электросетевого хозяйства «Сооружение участок ВЛ 220 кв Лена-</w:t>
      </w:r>
      <w:proofErr w:type="spellStart"/>
      <w:r>
        <w:rPr>
          <w:sz w:val="24"/>
          <w:szCs w:val="24"/>
        </w:rPr>
        <w:t>Таюра</w:t>
      </w:r>
      <w:proofErr w:type="spellEnd"/>
      <w:r>
        <w:rPr>
          <w:sz w:val="24"/>
          <w:szCs w:val="24"/>
        </w:rPr>
        <w:t>-Киренга-Байкальский тоннель Звездная-Киренга от ПС Звездная-ПС Киренга</w:t>
      </w:r>
      <w:r>
        <w:rPr>
          <w:rFonts w:eastAsia="Calibri"/>
          <w:sz w:val="24"/>
          <w:szCs w:val="24"/>
          <w:lang w:eastAsia="en-US"/>
        </w:rPr>
        <w:t xml:space="preserve">». </w:t>
      </w:r>
    </w:p>
    <w:p w14:paraId="181C13C2" w14:textId="77777777" w:rsidR="00381DB3" w:rsidRPr="001C6370" w:rsidRDefault="00381DB3" w:rsidP="00A20108">
      <w:pPr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 w:rsidRPr="001C6370">
        <w:rPr>
          <w:sz w:val="24"/>
          <w:szCs w:val="24"/>
        </w:rPr>
        <w:t xml:space="preserve">Утвердить границы публичного сервитута в соответствии со схемой расположения границ сервитута на кадастровом </w:t>
      </w:r>
      <w:r>
        <w:rPr>
          <w:sz w:val="24"/>
          <w:szCs w:val="24"/>
        </w:rPr>
        <w:t>плане территории (Приложение № 1</w:t>
      </w:r>
      <w:r w:rsidRPr="001C6370">
        <w:rPr>
          <w:sz w:val="24"/>
          <w:szCs w:val="24"/>
        </w:rPr>
        <w:t>).</w:t>
      </w:r>
    </w:p>
    <w:p w14:paraId="082EC0E3" w14:textId="77777777" w:rsidR="00381DB3" w:rsidRDefault="00381DB3" w:rsidP="00A20108">
      <w:pPr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 xml:space="preserve">       4. </w:t>
      </w:r>
      <w:r w:rsidRPr="00927869">
        <w:rPr>
          <w:sz w:val="24"/>
        </w:rPr>
        <w:t xml:space="preserve">Определить правообладателем </w:t>
      </w:r>
      <w:r>
        <w:rPr>
          <w:sz w:val="24"/>
        </w:rPr>
        <w:t>публичного сервитута Акционерное общество</w:t>
      </w:r>
      <w:r w:rsidRPr="00927869">
        <w:rPr>
          <w:sz w:val="24"/>
        </w:rPr>
        <w:t xml:space="preserve"> «Иркутская электросетевая компания» </w:t>
      </w:r>
      <w:r>
        <w:rPr>
          <w:sz w:val="24"/>
        </w:rPr>
        <w:t>(АО</w:t>
      </w:r>
      <w:r w:rsidRPr="00927869">
        <w:rPr>
          <w:sz w:val="24"/>
        </w:rPr>
        <w:t xml:space="preserve"> «ИЭСК») (ОГРН: 1093850013762, ИНН: 3812122706, юридический адрес: 664033, Российская Федерация, г. Иркутск, ул. Лермонтова, 257).</w:t>
      </w:r>
    </w:p>
    <w:p w14:paraId="24FE884E" w14:textId="77777777" w:rsidR="00706D28" w:rsidRDefault="00381DB3" w:rsidP="00A20108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5.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</w:t>
      </w:r>
      <w:r w:rsidRPr="00A23AD2">
        <w:rPr>
          <w:rFonts w:eastAsia="Calibri"/>
          <w:sz w:val="24"/>
          <w:szCs w:val="24"/>
          <w:lang w:eastAsia="en-US"/>
        </w:rPr>
        <w:t>осуществлением деятельности, для обеспечения которой устанавливается публичный сервитут (при возникновении таких обстоятельств): срок 11 месяцев.</w:t>
      </w:r>
    </w:p>
    <w:p w14:paraId="6F273129" w14:textId="45088173" w:rsidR="00706D28" w:rsidRPr="00DE2751" w:rsidRDefault="00706D28" w:rsidP="00A20108">
      <w:pPr>
        <w:ind w:firstLine="42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6. </w:t>
      </w:r>
      <w:r w:rsidRPr="00DE2751">
        <w:rPr>
          <w:sz w:val="24"/>
          <w:szCs w:val="24"/>
        </w:rPr>
        <w:t>АО «</w:t>
      </w:r>
      <w:r>
        <w:rPr>
          <w:sz w:val="24"/>
          <w:szCs w:val="24"/>
        </w:rPr>
        <w:t>ИЭСК</w:t>
      </w:r>
      <w:r w:rsidRPr="00DE2751">
        <w:rPr>
          <w:sz w:val="24"/>
          <w:szCs w:val="24"/>
        </w:rPr>
        <w:t>» обеспечить:</w:t>
      </w:r>
    </w:p>
    <w:p w14:paraId="4D95D759" w14:textId="77777777" w:rsidR="00706D28" w:rsidRPr="00DE2751" w:rsidRDefault="00706D28" w:rsidP="00A20108">
      <w:pPr>
        <w:ind w:firstLine="426"/>
        <w:jc w:val="both"/>
        <w:rPr>
          <w:sz w:val="24"/>
          <w:szCs w:val="24"/>
        </w:rPr>
      </w:pPr>
      <w:r w:rsidRPr="00DE2751">
        <w:rPr>
          <w:sz w:val="24"/>
          <w:szCs w:val="24"/>
          <w:shd w:val="clear" w:color="auto" w:fill="FFFFFF"/>
        </w:rPr>
        <w:t xml:space="preserve">1) заключение с правообладателями земельных участков, </w:t>
      </w:r>
      <w:r w:rsidRPr="00DE2751">
        <w:rPr>
          <w:sz w:val="24"/>
          <w:szCs w:val="24"/>
        </w:rPr>
        <w:t>указанных в п.1 настоящего Постановления,</w:t>
      </w:r>
      <w:r w:rsidRPr="00DE2751">
        <w:rPr>
          <w:sz w:val="24"/>
          <w:szCs w:val="24"/>
          <w:shd w:val="clear" w:color="auto" w:fill="FFFFFF"/>
        </w:rPr>
        <w:t xml:space="preserve"> соглашения об установлении публичного сервитута, предусматривающие размер платы за сервитут;</w:t>
      </w:r>
    </w:p>
    <w:p w14:paraId="08734914" w14:textId="77777777" w:rsidR="00706D28" w:rsidRPr="00DE2751" w:rsidRDefault="00706D28" w:rsidP="00A20108">
      <w:pPr>
        <w:ind w:firstLine="426"/>
        <w:jc w:val="both"/>
        <w:rPr>
          <w:sz w:val="24"/>
          <w:szCs w:val="24"/>
        </w:rPr>
      </w:pPr>
      <w:r w:rsidRPr="00DE2751">
        <w:rPr>
          <w:sz w:val="24"/>
          <w:szCs w:val="24"/>
        </w:rPr>
        <w:lastRenderedPageBreak/>
        <w:t xml:space="preserve">2) не позднее шести месяцев со дня издания настоящего постановления внести плату за публичный сервитут: </w:t>
      </w:r>
    </w:p>
    <w:p w14:paraId="49C72C47" w14:textId="77777777" w:rsidR="00706D28" w:rsidRPr="00DE2751" w:rsidRDefault="00706D28" w:rsidP="00A20108">
      <w:pPr>
        <w:ind w:firstLine="426"/>
        <w:jc w:val="both"/>
        <w:rPr>
          <w:sz w:val="24"/>
          <w:szCs w:val="24"/>
        </w:rPr>
      </w:pPr>
      <w:r w:rsidRPr="00DE2751">
        <w:rPr>
          <w:sz w:val="24"/>
          <w:szCs w:val="24"/>
        </w:rPr>
        <w:t>- в отношении земельных участков, находящихся в государственной или муниципальной собственности и не предоставленных гражданам или юридическим лицам, единовременным платежом в размере 0,01 % кадастровой стоимости указанных земельных участков за каждый год их использования;</w:t>
      </w:r>
    </w:p>
    <w:p w14:paraId="78FA797B" w14:textId="77777777" w:rsidR="00706D28" w:rsidRPr="00DE2751" w:rsidRDefault="00706D28" w:rsidP="00A20108">
      <w:pPr>
        <w:ind w:firstLine="426"/>
        <w:jc w:val="both"/>
        <w:rPr>
          <w:sz w:val="24"/>
          <w:szCs w:val="24"/>
        </w:rPr>
      </w:pPr>
      <w:r w:rsidRPr="00DE2751">
        <w:rPr>
          <w:sz w:val="24"/>
          <w:szCs w:val="24"/>
        </w:rPr>
        <w:t>3) привести земельные участки, указанные в п.1 настоящего Постановления, в состояние, пригодное для их использования в соответствии с видом разрешенного использования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14:paraId="3C134DC8" w14:textId="77777777" w:rsidR="00706D28" w:rsidRPr="00DE2751" w:rsidRDefault="00706D28" w:rsidP="00A20108">
      <w:pPr>
        <w:ind w:firstLine="426"/>
        <w:jc w:val="both"/>
        <w:rPr>
          <w:sz w:val="24"/>
          <w:szCs w:val="24"/>
        </w:rPr>
      </w:pPr>
      <w:r w:rsidRPr="00DE2751">
        <w:rPr>
          <w:sz w:val="24"/>
          <w:szCs w:val="24"/>
        </w:rPr>
        <w:t xml:space="preserve">7.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 </w:t>
      </w:r>
    </w:p>
    <w:p w14:paraId="4B9BD34A" w14:textId="78248A2D" w:rsidR="00706D28" w:rsidRPr="00DE2751" w:rsidRDefault="002B000A" w:rsidP="00A2010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8. Ведущему специалисту А</w:t>
      </w:r>
      <w:r w:rsidR="00706D28" w:rsidRPr="00DE2751">
        <w:rPr>
          <w:sz w:val="24"/>
          <w:szCs w:val="24"/>
        </w:rPr>
        <w:t>дминистрации Звёзднинского городского поселения Байкиной Н.Н. в установленном законом порядке обеспечить:</w:t>
      </w:r>
    </w:p>
    <w:p w14:paraId="34058B5C" w14:textId="77777777" w:rsidR="00706D28" w:rsidRPr="00DE2751" w:rsidRDefault="00706D28" w:rsidP="00A20108">
      <w:pPr>
        <w:ind w:firstLine="426"/>
        <w:jc w:val="both"/>
        <w:rPr>
          <w:sz w:val="24"/>
          <w:szCs w:val="24"/>
        </w:rPr>
      </w:pPr>
      <w:r w:rsidRPr="00DE2751">
        <w:rPr>
          <w:sz w:val="24"/>
          <w:szCs w:val="24"/>
        </w:rPr>
        <w:t>8.1. Направление копии постановления об установлении публичного сервитута в орган регистрации прав;</w:t>
      </w:r>
    </w:p>
    <w:p w14:paraId="53C01B37" w14:textId="77777777" w:rsidR="00706D28" w:rsidRPr="00DE2751" w:rsidRDefault="00706D28" w:rsidP="00A20108">
      <w:pPr>
        <w:ind w:firstLine="426"/>
        <w:jc w:val="both"/>
        <w:rPr>
          <w:sz w:val="24"/>
          <w:szCs w:val="24"/>
        </w:rPr>
      </w:pPr>
      <w:r w:rsidRPr="00DE2751">
        <w:rPr>
          <w:sz w:val="24"/>
          <w:szCs w:val="24"/>
        </w:rPr>
        <w:t>8.2. Направление заявителю копии постановления об установлении публичного сервитута;</w:t>
      </w:r>
    </w:p>
    <w:p w14:paraId="0BE1022C" w14:textId="50664FCB" w:rsidR="00706D28" w:rsidRPr="00DE2751" w:rsidRDefault="00706D28" w:rsidP="00A20108">
      <w:pPr>
        <w:ind w:firstLine="426"/>
        <w:jc w:val="both"/>
        <w:rPr>
          <w:sz w:val="24"/>
          <w:szCs w:val="24"/>
        </w:rPr>
      </w:pPr>
      <w:r w:rsidRPr="00DE2751">
        <w:rPr>
          <w:sz w:val="24"/>
          <w:szCs w:val="24"/>
        </w:rPr>
        <w:t xml:space="preserve">9. Опубликовать настоящее постановление на </w:t>
      </w:r>
      <w:bookmarkStart w:id="0" w:name="_Hlk177464822"/>
      <w:r w:rsidR="002B000A">
        <w:rPr>
          <w:sz w:val="24"/>
          <w:szCs w:val="24"/>
        </w:rPr>
        <w:t>официальном сайте А</w:t>
      </w:r>
      <w:r w:rsidRPr="00DE2751">
        <w:rPr>
          <w:sz w:val="24"/>
          <w:szCs w:val="24"/>
        </w:rPr>
        <w:t xml:space="preserve">дминистрации Звёздинского городского поселения. </w:t>
      </w:r>
      <w:r w:rsidRPr="00DE2751">
        <w:rPr>
          <w:sz w:val="24"/>
          <w:szCs w:val="24"/>
          <w:lang w:val="en-US"/>
        </w:rPr>
        <w:t>www</w:t>
      </w:r>
      <w:r w:rsidRPr="00DE2751">
        <w:rPr>
          <w:sz w:val="24"/>
          <w:szCs w:val="24"/>
        </w:rPr>
        <w:t>. Звёздный-адм.рф.</w:t>
      </w:r>
    </w:p>
    <w:bookmarkEnd w:id="0"/>
    <w:p w14:paraId="521D08C2" w14:textId="77777777" w:rsidR="00706D28" w:rsidRPr="00DE2751" w:rsidRDefault="00706D28" w:rsidP="00A20108">
      <w:pPr>
        <w:ind w:firstLine="426"/>
        <w:jc w:val="both"/>
        <w:rPr>
          <w:sz w:val="24"/>
          <w:szCs w:val="24"/>
        </w:rPr>
      </w:pPr>
      <w:r w:rsidRPr="00DE2751">
        <w:rPr>
          <w:sz w:val="24"/>
          <w:szCs w:val="24"/>
        </w:rPr>
        <w:t xml:space="preserve">10.  </w:t>
      </w:r>
      <w:bookmarkStart w:id="1" w:name="_Hlk177464900"/>
      <w:r w:rsidRPr="00DE2751">
        <w:rPr>
          <w:sz w:val="24"/>
          <w:szCs w:val="24"/>
        </w:rPr>
        <w:t>Считать публичный сервитут установленным со дня внесения сведений о нем в Единый государственный реестр недвижимости.</w:t>
      </w:r>
      <w:bookmarkEnd w:id="1"/>
    </w:p>
    <w:p w14:paraId="133BD52A" w14:textId="68E41C77" w:rsidR="00381DB3" w:rsidRPr="00706D28" w:rsidRDefault="00706D28" w:rsidP="00A20108">
      <w:pPr>
        <w:ind w:firstLine="426"/>
        <w:jc w:val="both"/>
        <w:rPr>
          <w:sz w:val="24"/>
          <w:szCs w:val="24"/>
        </w:rPr>
      </w:pPr>
      <w:r w:rsidRPr="00DE2751">
        <w:rPr>
          <w:sz w:val="24"/>
          <w:szCs w:val="24"/>
        </w:rPr>
        <w:t>11. Контроль за исполнением настоящего постановления оставляю за собой.</w:t>
      </w:r>
    </w:p>
    <w:p w14:paraId="796D570A" w14:textId="77777777" w:rsidR="00381DB3" w:rsidRDefault="00381DB3" w:rsidP="00381DB3">
      <w:pPr>
        <w:jc w:val="both"/>
        <w:rPr>
          <w:sz w:val="24"/>
          <w:szCs w:val="24"/>
        </w:rPr>
      </w:pPr>
    </w:p>
    <w:p w14:paraId="72B10FF8" w14:textId="77777777" w:rsidR="00381DB3" w:rsidRDefault="00381DB3" w:rsidP="00381DB3">
      <w:pPr>
        <w:jc w:val="both"/>
        <w:rPr>
          <w:sz w:val="24"/>
          <w:szCs w:val="24"/>
        </w:rPr>
      </w:pPr>
    </w:p>
    <w:p w14:paraId="0DBE8852" w14:textId="77777777" w:rsidR="00381DB3" w:rsidRDefault="00381DB3" w:rsidP="00381DB3">
      <w:pPr>
        <w:jc w:val="both"/>
      </w:pPr>
    </w:p>
    <w:p w14:paraId="45A0E5A6" w14:textId="3E521E36" w:rsidR="00DD3113" w:rsidRPr="008C2548" w:rsidRDefault="00DD3113" w:rsidP="008C2548">
      <w:pPr>
        <w:widowControl w:val="0"/>
        <w:autoSpaceDE w:val="0"/>
        <w:autoSpaceDN w:val="0"/>
        <w:adjustRightInd w:val="0"/>
        <w:ind w:right="758"/>
        <w:jc w:val="both"/>
        <w:rPr>
          <w:b/>
          <w:bCs/>
          <w:sz w:val="24"/>
          <w:szCs w:val="24"/>
        </w:rPr>
      </w:pPr>
      <w:r w:rsidRPr="008C2548">
        <w:rPr>
          <w:b/>
          <w:bCs/>
          <w:sz w:val="24"/>
          <w:szCs w:val="24"/>
        </w:rPr>
        <w:t>Глав</w:t>
      </w:r>
      <w:r w:rsidR="00706D28">
        <w:rPr>
          <w:b/>
          <w:bCs/>
          <w:sz w:val="24"/>
          <w:szCs w:val="24"/>
        </w:rPr>
        <w:t>а</w:t>
      </w:r>
      <w:r w:rsidRPr="008C2548">
        <w:rPr>
          <w:b/>
          <w:bCs/>
          <w:sz w:val="24"/>
          <w:szCs w:val="24"/>
        </w:rPr>
        <w:t xml:space="preserve"> Звёзднинского </w:t>
      </w:r>
    </w:p>
    <w:p w14:paraId="4896FB41" w14:textId="2E237A8D" w:rsidR="00DD3113" w:rsidRPr="008C2548" w:rsidRDefault="00AB1666" w:rsidP="008C2548">
      <w:pPr>
        <w:widowControl w:val="0"/>
        <w:autoSpaceDE w:val="0"/>
        <w:autoSpaceDN w:val="0"/>
        <w:adjustRightInd w:val="0"/>
        <w:ind w:right="75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</w:t>
      </w:r>
      <w:r w:rsidR="00DD3113" w:rsidRPr="008C2548">
        <w:rPr>
          <w:b/>
          <w:bCs/>
          <w:sz w:val="24"/>
          <w:szCs w:val="24"/>
        </w:rPr>
        <w:t xml:space="preserve">                                                   </w:t>
      </w:r>
      <w:r w:rsidR="008C2548" w:rsidRPr="008C2548">
        <w:rPr>
          <w:b/>
          <w:bCs/>
          <w:sz w:val="24"/>
          <w:szCs w:val="24"/>
        </w:rPr>
        <w:t xml:space="preserve">             </w:t>
      </w:r>
      <w:r w:rsidR="00DD3113" w:rsidRPr="008C2548">
        <w:rPr>
          <w:b/>
          <w:bCs/>
          <w:sz w:val="24"/>
          <w:szCs w:val="24"/>
        </w:rPr>
        <w:t xml:space="preserve">   </w:t>
      </w:r>
      <w:r w:rsidR="008C2548">
        <w:rPr>
          <w:b/>
          <w:bCs/>
          <w:sz w:val="24"/>
          <w:szCs w:val="24"/>
        </w:rPr>
        <w:t xml:space="preserve">   </w:t>
      </w:r>
      <w:r w:rsidR="00DD3113" w:rsidRPr="008C2548">
        <w:rPr>
          <w:b/>
          <w:bCs/>
          <w:sz w:val="24"/>
          <w:szCs w:val="24"/>
        </w:rPr>
        <w:t xml:space="preserve">    </w:t>
      </w:r>
      <w:r w:rsidR="00706D28">
        <w:rPr>
          <w:b/>
          <w:bCs/>
          <w:sz w:val="24"/>
          <w:szCs w:val="24"/>
        </w:rPr>
        <w:t>В.С. Борисов</w:t>
      </w:r>
    </w:p>
    <w:sectPr w:rsidR="00DD3113" w:rsidRPr="008C2548" w:rsidSect="008C2548">
      <w:pgSz w:w="11906" w:h="16838"/>
      <w:pgMar w:top="568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F527B"/>
    <w:multiLevelType w:val="hybridMultilevel"/>
    <w:tmpl w:val="1FCE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B755E"/>
    <w:multiLevelType w:val="hybridMultilevel"/>
    <w:tmpl w:val="C06EF328"/>
    <w:lvl w:ilvl="0" w:tplc="9812712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41462C"/>
    <w:multiLevelType w:val="hybridMultilevel"/>
    <w:tmpl w:val="5E58DBA2"/>
    <w:lvl w:ilvl="0" w:tplc="981271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5C4B4C"/>
    <w:multiLevelType w:val="hybridMultilevel"/>
    <w:tmpl w:val="C500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556315">
    <w:abstractNumId w:val="3"/>
  </w:num>
  <w:num w:numId="2" w16cid:durableId="101849779">
    <w:abstractNumId w:val="0"/>
  </w:num>
  <w:num w:numId="3" w16cid:durableId="566258020">
    <w:abstractNumId w:val="2"/>
  </w:num>
  <w:num w:numId="4" w16cid:durableId="137673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0F1"/>
    <w:rsid w:val="00092276"/>
    <w:rsid w:val="000B523C"/>
    <w:rsid w:val="000E55BB"/>
    <w:rsid w:val="002073B5"/>
    <w:rsid w:val="00277AAA"/>
    <w:rsid w:val="002A69C2"/>
    <w:rsid w:val="002B000A"/>
    <w:rsid w:val="00306C4F"/>
    <w:rsid w:val="00362DEF"/>
    <w:rsid w:val="00381DB3"/>
    <w:rsid w:val="00394DE5"/>
    <w:rsid w:val="003E2362"/>
    <w:rsid w:val="0046335C"/>
    <w:rsid w:val="004A7861"/>
    <w:rsid w:val="004F5AD0"/>
    <w:rsid w:val="005E1181"/>
    <w:rsid w:val="006521C0"/>
    <w:rsid w:val="006C4313"/>
    <w:rsid w:val="00706D28"/>
    <w:rsid w:val="00743012"/>
    <w:rsid w:val="00761611"/>
    <w:rsid w:val="0078355F"/>
    <w:rsid w:val="00801E0D"/>
    <w:rsid w:val="008255BB"/>
    <w:rsid w:val="00850CBA"/>
    <w:rsid w:val="008C2548"/>
    <w:rsid w:val="008C451A"/>
    <w:rsid w:val="009D33D5"/>
    <w:rsid w:val="00A00B7F"/>
    <w:rsid w:val="00A01132"/>
    <w:rsid w:val="00A20108"/>
    <w:rsid w:val="00A45BEC"/>
    <w:rsid w:val="00AA40F1"/>
    <w:rsid w:val="00AB1666"/>
    <w:rsid w:val="00AD0305"/>
    <w:rsid w:val="00B64E5E"/>
    <w:rsid w:val="00B748F1"/>
    <w:rsid w:val="00BA2EA3"/>
    <w:rsid w:val="00C60E32"/>
    <w:rsid w:val="00D7707E"/>
    <w:rsid w:val="00DA7E52"/>
    <w:rsid w:val="00DD3113"/>
    <w:rsid w:val="00E542AB"/>
    <w:rsid w:val="00EE1FB0"/>
    <w:rsid w:val="00F9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16EA"/>
  <w15:docId w15:val="{75A8AFB8-6E19-4C16-B869-5C2D34E0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73B5"/>
    <w:pPr>
      <w:keepNext/>
      <w:ind w:firstLine="284"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2073B5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3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73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073B5"/>
    <w:pPr>
      <w:keepNext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2073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2073B5"/>
    <w:pPr>
      <w:jc w:val="both"/>
    </w:pPr>
    <w:rPr>
      <w:rFonts w:ascii="Courier New" w:hAnsi="Courier New"/>
      <w:sz w:val="24"/>
    </w:rPr>
  </w:style>
  <w:style w:type="character" w:customStyle="1" w:styleId="a4">
    <w:name w:val="Основной текст Знак"/>
    <w:basedOn w:val="a0"/>
    <w:link w:val="a3"/>
    <w:rsid w:val="002073B5"/>
    <w:rPr>
      <w:rFonts w:ascii="Courier New" w:eastAsia="Times New Roman" w:hAnsi="Courier New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0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qFormat/>
    <w:rsid w:val="00743012"/>
    <w:pPr>
      <w:jc w:val="center"/>
    </w:pPr>
    <w:rPr>
      <w:b/>
      <w:sz w:val="28"/>
    </w:rPr>
  </w:style>
  <w:style w:type="paragraph" w:styleId="a7">
    <w:name w:val="List Paragraph"/>
    <w:basedOn w:val="a"/>
    <w:uiPriority w:val="34"/>
    <w:qFormat/>
    <w:rsid w:val="0078355F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16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1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7DB0-8910-4071-B01E-78DB38AE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Администрация УКМО</cp:lastModifiedBy>
  <cp:revision>2</cp:revision>
  <cp:lastPrinted>2024-07-23T10:34:00Z</cp:lastPrinted>
  <dcterms:created xsi:type="dcterms:W3CDTF">2024-09-18T01:50:00Z</dcterms:created>
  <dcterms:modified xsi:type="dcterms:W3CDTF">2024-09-18T01:50:00Z</dcterms:modified>
</cp:coreProperties>
</file>